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3B28" w14:textId="77777777" w:rsidR="00F37577" w:rsidRPr="00F00F4A" w:rsidRDefault="009E2E52" w:rsidP="00F00F4A">
      <w:pPr>
        <w:spacing w:line="350" w:lineRule="exact"/>
        <w:ind w:firstLineChars="300" w:firstLine="840"/>
        <w:rPr>
          <w:rFonts w:ascii="Times New Roman" w:eastAsia="NotoSansCJKsc-Black" w:hAnsi="Times New Roman" w:cs="Times New Roman"/>
          <w:b/>
          <w:kern w:val="0"/>
          <w:sz w:val="28"/>
          <w:szCs w:val="28"/>
        </w:rPr>
      </w:pP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Thermo SPD2010</w:t>
      </w: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离心浓缩仪注意事项及简易操作方法</w:t>
      </w:r>
    </w:p>
    <w:p w14:paraId="450046EC" w14:textId="77777777" w:rsidR="00201785" w:rsidRPr="00F00F4A" w:rsidRDefault="00201785" w:rsidP="00F00F4A">
      <w:pPr>
        <w:spacing w:line="350" w:lineRule="exact"/>
        <w:ind w:firstLineChars="300" w:firstLine="840"/>
        <w:rPr>
          <w:rFonts w:ascii="Times New Roman" w:eastAsia="NotoSansCJKsc-Black" w:hAnsi="Times New Roman" w:cs="Times New Roman"/>
          <w:b/>
          <w:kern w:val="0"/>
          <w:sz w:val="28"/>
          <w:szCs w:val="28"/>
        </w:rPr>
      </w:pPr>
    </w:p>
    <w:p w14:paraId="3CF83E1F" w14:textId="77777777" w:rsidR="00992615" w:rsidRPr="00F00F4A" w:rsidRDefault="00992615" w:rsidP="00F00F4A">
      <w:pPr>
        <w:spacing w:line="350" w:lineRule="exact"/>
        <w:rPr>
          <w:rFonts w:ascii="Times New Roman" w:hAnsi="Times New Roman" w:cs="Times New Roman"/>
          <w:sz w:val="24"/>
          <w:szCs w:val="24"/>
        </w:rPr>
      </w:pPr>
    </w:p>
    <w:p w14:paraId="1A73F73E" w14:textId="77777777" w:rsidR="00401A99" w:rsidRPr="00F00F4A" w:rsidRDefault="00865BD8" w:rsidP="00F00F4A">
      <w:pPr>
        <w:pStyle w:val="a3"/>
        <w:numPr>
          <w:ilvl w:val="0"/>
          <w:numId w:val="4"/>
        </w:numPr>
        <w:spacing w:line="350" w:lineRule="exact"/>
        <w:ind w:firstLineChars="0"/>
        <w:rPr>
          <w:rFonts w:ascii="Times New Roman" w:eastAsia="NotoSansCJKsc-Black" w:hAnsi="Times New Roman" w:cs="Times New Roman"/>
          <w:b/>
          <w:kern w:val="0"/>
          <w:sz w:val="28"/>
          <w:szCs w:val="28"/>
        </w:rPr>
      </w:pP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注意事项</w:t>
      </w:r>
    </w:p>
    <w:p w14:paraId="6DE0C00A" w14:textId="77777777" w:rsidR="00401A99" w:rsidRPr="00F00F4A" w:rsidRDefault="00401A99" w:rsidP="00F00F4A">
      <w:pPr>
        <w:autoSpaceDE w:val="0"/>
        <w:autoSpaceDN w:val="0"/>
        <w:adjustRightInd w:val="0"/>
        <w:spacing w:line="350" w:lineRule="exact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仪器使用</w:t>
      </w:r>
      <w:r w:rsidR="00E45D88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前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：</w:t>
      </w:r>
    </w:p>
    <w:p w14:paraId="62343A83" w14:textId="77777777" w:rsidR="00586C02" w:rsidRPr="00F00F4A" w:rsidRDefault="00586C02" w:rsidP="00F00F4A">
      <w:pPr>
        <w:pStyle w:val="a3"/>
        <w:numPr>
          <w:ilvl w:val="0"/>
          <w:numId w:val="2"/>
        </w:numPr>
        <w:spacing w:line="350" w:lineRule="exact"/>
        <w:ind w:firstLineChars="0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必须参加过该离心</w:t>
      </w:r>
      <w:r w:rsidR="004F0B30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浓缩仪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使用培训的人员方能使用，如未参加过培训，首次使用前请仔细阅读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“</w:t>
      </w:r>
      <w:r w:rsidR="00200780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Thermo SPD2010</w:t>
      </w:r>
      <w:r w:rsidR="00200780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离心浓缩仪注意事项及简易操作方法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”</w:t>
      </w:r>
      <w:r w:rsidR="00EE3B5C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或者离心浓缩仪所在台面抽屉中的英文说明书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，并在参加过培训的人员指导下方能使用。</w:t>
      </w:r>
    </w:p>
    <w:p w14:paraId="08B5AF9A" w14:textId="77777777" w:rsidR="00E45D88" w:rsidRPr="00F00F4A" w:rsidRDefault="00586C02" w:rsidP="00F00F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50" w:lineRule="exact"/>
        <w:ind w:firstLineChars="0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使用前请在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“</w:t>
      </w:r>
      <w:r w:rsidR="00200780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Thermo SPD2010</w:t>
      </w:r>
      <w:r w:rsidR="00200780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离心浓缩仪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登记本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”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上进行登记。</w:t>
      </w:r>
    </w:p>
    <w:p w14:paraId="3D1E4BA9" w14:textId="77777777" w:rsidR="00E45D88" w:rsidRPr="00F00F4A" w:rsidRDefault="00E45D88" w:rsidP="00F00F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50" w:lineRule="exact"/>
        <w:ind w:firstLineChars="0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确保样品平衡至误差范围在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0.</w:t>
      </w:r>
      <w:r w:rsidR="004F0B30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1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g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之内</w:t>
      </w:r>
      <w:r w:rsidR="00AF324E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，容积不超过离心</w:t>
      </w:r>
      <w:r w:rsidR="00200780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管</w:t>
      </w:r>
      <w:r w:rsidR="00AF324E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三分之二</w:t>
      </w:r>
      <w:r w:rsidR="00200780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。</w:t>
      </w:r>
    </w:p>
    <w:p w14:paraId="4E496C62" w14:textId="77777777" w:rsidR="00401A99" w:rsidRPr="00F00F4A" w:rsidRDefault="00200780" w:rsidP="00F00F4A">
      <w:pPr>
        <w:autoSpaceDE w:val="0"/>
        <w:autoSpaceDN w:val="0"/>
        <w:adjustRightInd w:val="0"/>
        <w:spacing w:beforeLines="50" w:before="156" w:afterLines="50" w:after="156" w:line="350" w:lineRule="exact"/>
        <w:ind w:rightChars="50" w:right="105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4</w:t>
      </w:r>
      <w:r w:rsidR="00401A99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 xml:space="preserve">. </w:t>
      </w:r>
      <w:r w:rsidR="004F0B30" w:rsidRPr="00F00F4A">
        <w:rPr>
          <w:rFonts w:ascii="Times New Roman" w:eastAsia="NotoSansCJKsc-Bold" w:hAnsi="Times New Roman" w:cs="Times New Roman"/>
          <w:b/>
          <w:bCs/>
          <w:kern w:val="0"/>
          <w:sz w:val="36"/>
          <w:szCs w:val="36"/>
        </w:rPr>
        <w:t>每次使用前必须确保转头上的螺帽是</w:t>
      </w:r>
      <w:r w:rsidR="00401A99" w:rsidRPr="00F00F4A">
        <w:rPr>
          <w:rFonts w:ascii="Times New Roman" w:eastAsia="NotoSansCJKsc-Bold" w:hAnsi="Times New Roman" w:cs="Times New Roman"/>
          <w:b/>
          <w:bCs/>
          <w:kern w:val="0"/>
          <w:sz w:val="36"/>
          <w:szCs w:val="36"/>
        </w:rPr>
        <w:t>旋紧</w:t>
      </w:r>
      <w:r w:rsidR="004F0B30" w:rsidRPr="00F00F4A">
        <w:rPr>
          <w:rFonts w:ascii="Times New Roman" w:eastAsia="NotoSansCJKsc-Bold" w:hAnsi="Times New Roman" w:cs="Times New Roman"/>
          <w:b/>
          <w:bCs/>
          <w:kern w:val="0"/>
          <w:sz w:val="36"/>
          <w:szCs w:val="36"/>
        </w:rPr>
        <w:t>状态</w:t>
      </w:r>
      <w:r w:rsidR="00817CEE" w:rsidRPr="00F00F4A">
        <w:rPr>
          <w:rFonts w:ascii="Times New Roman" w:eastAsia="NotoSansCJKsc-Bold" w:hAnsi="Times New Roman" w:cs="Times New Roman"/>
          <w:b/>
          <w:bCs/>
          <w:kern w:val="0"/>
          <w:sz w:val="36"/>
          <w:szCs w:val="36"/>
        </w:rPr>
        <w:t>！</w:t>
      </w:r>
    </w:p>
    <w:p w14:paraId="71CFCB35" w14:textId="77777777" w:rsidR="00AF324E" w:rsidRPr="00F00F4A" w:rsidRDefault="00AF324E" w:rsidP="00F00F4A">
      <w:pPr>
        <w:autoSpaceDE w:val="0"/>
        <w:autoSpaceDN w:val="0"/>
        <w:adjustRightInd w:val="0"/>
        <w:spacing w:beforeLines="50" w:before="156" w:line="350" w:lineRule="exact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仪器使用时：</w:t>
      </w:r>
    </w:p>
    <w:p w14:paraId="4BB3A7C4" w14:textId="77777777" w:rsidR="00806664" w:rsidRPr="00F00F4A" w:rsidRDefault="00145134" w:rsidP="00F00F4A">
      <w:pPr>
        <w:autoSpaceDE w:val="0"/>
        <w:autoSpaceDN w:val="0"/>
        <w:adjustRightInd w:val="0"/>
        <w:spacing w:line="350" w:lineRule="exact"/>
        <w:ind w:left="240" w:hangingChars="100" w:hanging="240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5</w:t>
      </w:r>
      <w:r w:rsidR="00806664"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 xml:space="preserve">. </w:t>
      </w:r>
      <w:r w:rsidR="00806664"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离心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管</w:t>
      </w:r>
      <w:r w:rsidR="00806664"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的放置要满足转头中心轴对称的要求。</w:t>
      </w:r>
    </w:p>
    <w:p w14:paraId="4637D941" w14:textId="77777777" w:rsidR="00EA018C" w:rsidRPr="00F00F4A" w:rsidRDefault="00145134" w:rsidP="00F00F4A">
      <w:pPr>
        <w:autoSpaceDE w:val="0"/>
        <w:autoSpaceDN w:val="0"/>
        <w:adjustRightInd w:val="0"/>
        <w:spacing w:line="350" w:lineRule="exact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6</w:t>
      </w:r>
      <w:r w:rsidR="00EA018C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 xml:space="preserve">. </w:t>
      </w:r>
      <w:r w:rsidR="00EA018C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按照要求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轻盖离心浓缩仪盖子，如盖子无法往下</w:t>
      </w:r>
      <w:r w:rsidR="006176EB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按，可手动将撑杆往前挪动再轻盖</w:t>
      </w:r>
      <w:r w:rsidR="00EA018C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。</w:t>
      </w:r>
    </w:p>
    <w:p w14:paraId="67965E4A" w14:textId="77777777" w:rsidR="00E45D88" w:rsidRPr="00F00F4A" w:rsidRDefault="00E45D88" w:rsidP="00F00F4A">
      <w:pPr>
        <w:autoSpaceDE w:val="0"/>
        <w:autoSpaceDN w:val="0"/>
        <w:adjustRightInd w:val="0"/>
        <w:spacing w:beforeLines="50" w:before="156" w:line="350" w:lineRule="exact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仪器使用后：</w:t>
      </w:r>
    </w:p>
    <w:p w14:paraId="0EAC2842" w14:textId="77777777" w:rsidR="00BB7648" w:rsidRPr="00F00F4A" w:rsidRDefault="006176EB" w:rsidP="00F00F4A">
      <w:pPr>
        <w:autoSpaceDE w:val="0"/>
        <w:autoSpaceDN w:val="0"/>
        <w:adjustRightInd w:val="0"/>
        <w:spacing w:line="350" w:lineRule="exact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7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 xml:space="preserve">. 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使用完</w:t>
      </w:r>
      <w:r w:rsidR="00BB7648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毕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，一般无需取出转头，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如果使用过程中因样品过满或者其他原因造成样品溢出，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必须取出转头清理，确保转头及腔体清洁。</w:t>
      </w:r>
    </w:p>
    <w:p w14:paraId="7D912A9D" w14:textId="77777777" w:rsidR="00145134" w:rsidRPr="00F00F4A" w:rsidRDefault="00BB7648" w:rsidP="00F00F4A">
      <w:pPr>
        <w:autoSpaceDE w:val="0"/>
        <w:autoSpaceDN w:val="0"/>
        <w:adjustRightInd w:val="0"/>
        <w:spacing w:line="350" w:lineRule="exact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 xml:space="preserve">8. 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如样品溶剂为有毒溶剂，每次使用完后必须及时倒掉废液瓶中的有毒溶剂。如样品溶剂为非有毒溶剂，可在废液占废液瓶体积至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三</w:t>
      </w:r>
      <w:r w:rsidR="00145134"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分之一时倒掉。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取出冷阱中的废液瓶时，请轻轻从外侧将上方的白色密封圈打开</w:t>
      </w:r>
      <w:r w:rsidR="00817CEE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（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从白色密封圈的内侧打开，容易导致密封圈的破损</w:t>
      </w:r>
      <w:r w:rsidR="00817CEE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）</w:t>
      </w: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。</w:t>
      </w:r>
    </w:p>
    <w:p w14:paraId="451CC38B" w14:textId="77777777" w:rsidR="00BB7648" w:rsidRPr="00F00F4A" w:rsidRDefault="00BB7648" w:rsidP="00F00F4A">
      <w:pPr>
        <w:autoSpaceDE w:val="0"/>
        <w:autoSpaceDN w:val="0"/>
        <w:adjustRightInd w:val="0"/>
        <w:spacing w:line="350" w:lineRule="exact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 xml:space="preserve">9. </w:t>
      </w:r>
      <w:r w:rsidRPr="00F00F4A">
        <w:rPr>
          <w:rFonts w:ascii="Times New Roman" w:eastAsia="NotoSansCJKsc-Bold" w:hAnsi="Times New Roman" w:cs="Times New Roman"/>
          <w:bCs/>
          <w:kern w:val="0"/>
          <w:sz w:val="24"/>
          <w:szCs w:val="24"/>
        </w:rPr>
        <w:t>如冷阱中的乙醇含水量过高，有结冰的迹象时，需将冷阱中的乙醇更换为新的无水乙醇。</w:t>
      </w:r>
    </w:p>
    <w:p w14:paraId="7B8684BB" w14:textId="77777777" w:rsidR="00E45D88" w:rsidRPr="00F00F4A" w:rsidRDefault="00CE270B" w:rsidP="00F00F4A">
      <w:pPr>
        <w:autoSpaceDE w:val="0"/>
        <w:autoSpaceDN w:val="0"/>
        <w:adjustRightInd w:val="0"/>
        <w:spacing w:line="350" w:lineRule="exact"/>
        <w:ind w:left="480" w:hangingChars="200" w:hanging="480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  <w:r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10</w:t>
      </w:r>
      <w:r w:rsidR="00865BD8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.</w:t>
      </w:r>
      <w:r w:rsidR="00806664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 xml:space="preserve"> </w:t>
      </w:r>
      <w:r w:rsidR="00BB7648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离心浓缩仪使用完毕后，</w:t>
      </w:r>
      <w:r w:rsidR="00F00F4A">
        <w:rPr>
          <w:rFonts w:ascii="Times New Roman" w:eastAsia="NotoSansCJKsc-Bold" w:hAnsi="Times New Roman" w:cs="Times New Roman" w:hint="eastAsia"/>
          <w:b/>
          <w:bCs/>
          <w:kern w:val="0"/>
          <w:sz w:val="24"/>
          <w:szCs w:val="24"/>
        </w:rPr>
        <w:t>如果溶剂为有毒或是腐蚀性溶剂，须将</w:t>
      </w:r>
      <w:r w:rsidR="00BB7648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仪器</w:t>
      </w:r>
      <w:r w:rsidR="009470AA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盖子保持打开状态</w:t>
      </w:r>
      <w:r w:rsidR="00BB7648" w:rsidRPr="00F00F4A"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  <w:t>，不要关闭。</w:t>
      </w:r>
    </w:p>
    <w:p w14:paraId="729F06F2" w14:textId="77777777" w:rsidR="00D47752" w:rsidRPr="00F00F4A" w:rsidRDefault="00D47752" w:rsidP="00F00F4A">
      <w:pPr>
        <w:autoSpaceDE w:val="0"/>
        <w:autoSpaceDN w:val="0"/>
        <w:adjustRightInd w:val="0"/>
        <w:spacing w:line="350" w:lineRule="exact"/>
        <w:ind w:left="480" w:hangingChars="200" w:hanging="480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</w:p>
    <w:p w14:paraId="59DA6C6C" w14:textId="77777777" w:rsidR="00417336" w:rsidRPr="00F00F4A" w:rsidRDefault="00417336" w:rsidP="00F00F4A">
      <w:pPr>
        <w:spacing w:line="350" w:lineRule="exact"/>
        <w:rPr>
          <w:rFonts w:ascii="Times New Roman" w:eastAsia="NotoSansCJKsc-Black" w:hAnsi="Times New Roman" w:cs="Times New Roman"/>
          <w:b/>
          <w:kern w:val="0"/>
          <w:sz w:val="28"/>
          <w:szCs w:val="28"/>
        </w:rPr>
      </w:pPr>
      <w:r w:rsidRPr="00F00F4A">
        <w:rPr>
          <w:rFonts w:ascii="Times New Roman" w:eastAsia="NotoSansCJKsc-Black" w:hAnsi="Times New Roman" w:cs="Times New Roman" w:hint="eastAsia"/>
          <w:b/>
          <w:kern w:val="0"/>
          <w:sz w:val="28"/>
          <w:szCs w:val="28"/>
        </w:rPr>
        <w:t>二</w:t>
      </w: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 xml:space="preserve">. </w:t>
      </w: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自动操作程序（</w:t>
      </w: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AUTO RUN</w:t>
      </w:r>
      <w:r w:rsidR="00F00F4A" w:rsidRPr="00F00F4A">
        <w:rPr>
          <w:rFonts w:ascii="Times New Roman" w:eastAsia="NotoSansCJKsc-Black" w:hAnsi="Times New Roman" w:cs="Times New Roman" w:hint="eastAsia"/>
          <w:b/>
          <w:kern w:val="0"/>
          <w:sz w:val="28"/>
          <w:szCs w:val="28"/>
        </w:rPr>
        <w:t>，</w:t>
      </w:r>
      <w:r w:rsidR="00F00F4A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推荐</w:t>
      </w:r>
      <w:r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）</w:t>
      </w:r>
    </w:p>
    <w:p w14:paraId="2B7E447A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、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 xml:space="preserve"> 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打开电源，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显示灯亮，显示以下默认值：</w:t>
      </w:r>
    </w:p>
    <w:p w14:paraId="2615BC9C" w14:textId="77777777" w:rsidR="00417336" w:rsidRPr="00F00F4A" w:rsidRDefault="00417336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温度：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 xml:space="preserve"> 45°C</w:t>
      </w:r>
    </w:p>
    <w:p w14:paraId="2AF180AB" w14:textId="77777777" w:rsidR="00417336" w:rsidRPr="00F00F4A" w:rsidRDefault="00417336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运行时间：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小时。</w:t>
      </w:r>
    </w:p>
    <w:p w14:paraId="0DE1EB5A" w14:textId="77777777" w:rsidR="00417336" w:rsidRPr="00F00F4A" w:rsidRDefault="00417336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真空压力：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 xml:space="preserve"> 5.1</w:t>
      </w:r>
    </w:p>
    <w:p w14:paraId="2F0E9D42" w14:textId="77777777" w:rsidR="00417336" w:rsidRPr="00F00F4A" w:rsidRDefault="00417336" w:rsidP="00F00F4A">
      <w:pPr>
        <w:spacing w:line="350" w:lineRule="exact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）使用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“SELECT”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按钮和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键，设定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“TEMPERATURE”, “HEAT TIME”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和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“RUN TIME”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参数。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“HEAT TIME”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和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“RUN TIME”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可设为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0.01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至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9.59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小时之间的值（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“HEAT TIME”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如果设定为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“CCC”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，将持续加热）。</w:t>
      </w:r>
    </w:p>
    <w:p w14:paraId="5EB3C457" w14:textId="77777777" w:rsidR="00417336" w:rsidRPr="00F00F4A" w:rsidRDefault="00417336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b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）选择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V</w:t>
      </w:r>
      <w:r w:rsidRPr="00F00F4A">
        <w:rPr>
          <w:rFonts w:ascii="Times New Roman" w:hAnsi="Times New Roman" w:cs="Times New Roman" w:hint="eastAsia"/>
          <w:kern w:val="0"/>
          <w:sz w:val="23"/>
          <w:szCs w:val="23"/>
        </w:rPr>
        <w:t>acuum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00F4A">
        <w:rPr>
          <w:rFonts w:ascii="Times New Roman" w:hAnsi="Times New Roman" w:cs="Times New Roman" w:hint="eastAsia"/>
          <w:kern w:val="0"/>
          <w:sz w:val="23"/>
          <w:szCs w:val="23"/>
        </w:rPr>
        <w:t>pressure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VACUUM SET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，通过选择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“LEVEL”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和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键来设定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vacuum level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，或者通过选择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“RAMP”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和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键来设定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 xml:space="preserve">ramp rate 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lastRenderedPageBreak/>
        <w:t>(5=highest, 1=lowest)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。工程师建议选择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“LEVEL”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，设定为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5.1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（运行时真空值超过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1000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时会显示</w:t>
      </w:r>
      <w:proofErr w:type="spellStart"/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hpr</w:t>
      </w:r>
      <w:proofErr w:type="spellEnd"/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，随后会逐渐降低接近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5.1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318035DE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、将样品管平衡放置在转子中，旋紧转头上的螺帽，关闭盖子，按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“AUTO RUN”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键开始运行。</w:t>
      </w:r>
    </w:p>
    <w:p w14:paraId="1E9F4D95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R/C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可以打开或者关闭加热设备。</w:t>
      </w:r>
    </w:p>
    <w:p w14:paraId="60700EFD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、当时间显示为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0.00 HRS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时，将自动停止运行，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UTO RUN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处的灯熄灭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显示器上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TIME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处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将显示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“End”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5FBF326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、转子停止旋转后，盖锁断开连接，</w:t>
      </w:r>
      <w:bookmarkStart w:id="0" w:name="OLE_LINK6"/>
      <w:bookmarkStart w:id="1" w:name="OLE_LINK7"/>
      <w:bookmarkStart w:id="2" w:name="OLE_LINK8"/>
      <w:r w:rsidRPr="00F00F4A">
        <w:rPr>
          <w:rFonts w:ascii="Times New Roman" w:hAnsi="Times New Roman" w:cs="Times New Roman"/>
          <w:kern w:val="0"/>
          <w:sz w:val="24"/>
          <w:szCs w:val="24"/>
        </w:rPr>
        <w:t>听到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滴滴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的响声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bookmarkStart w:id="3" w:name="OLE_LINK14"/>
      <w:bookmarkStart w:id="4" w:name="OLE_LINK15"/>
      <w:r w:rsidRPr="00F00F4A">
        <w:rPr>
          <w:rFonts w:ascii="Times New Roman" w:hAnsi="Times New Roman" w:cs="Times New Roman"/>
          <w:kern w:val="0"/>
          <w:sz w:val="24"/>
          <w:szCs w:val="24"/>
        </w:rPr>
        <w:t>显示器回复到初始设置参数</w:t>
      </w:r>
      <w:r w:rsidRPr="00F00F4A">
        <w:rPr>
          <w:rFonts w:ascii="Times New Roman" w:hAnsi="Times New Roman" w:cs="Times New Roman" w:hint="eastAsia"/>
          <w:kern w:val="0"/>
          <w:sz w:val="24"/>
          <w:szCs w:val="24"/>
        </w:rPr>
        <w:t>（三个界面都为数字）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bookmarkEnd w:id="0"/>
    <w:bookmarkEnd w:id="1"/>
    <w:bookmarkEnd w:id="2"/>
    <w:bookmarkEnd w:id="3"/>
    <w:bookmarkEnd w:id="4"/>
    <w:p w14:paraId="6DABE094" w14:textId="77777777" w:rsidR="00417336" w:rsidRPr="00F00F4A" w:rsidRDefault="00417336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F00F4A">
        <w:rPr>
          <w:rFonts w:ascii="Times New Roman" w:hAnsi="Times New Roman" w:cs="Times New Roman"/>
          <w:kern w:val="0"/>
          <w:sz w:val="24"/>
          <w:szCs w:val="24"/>
        </w:rPr>
        <w:t>双手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打开盖子，取出样品。</w:t>
      </w:r>
    </w:p>
    <w:p w14:paraId="75D37D8E" w14:textId="77777777" w:rsidR="00417336" w:rsidRPr="00F00F4A" w:rsidRDefault="00417336" w:rsidP="00F00F4A">
      <w:pPr>
        <w:autoSpaceDE w:val="0"/>
        <w:autoSpaceDN w:val="0"/>
        <w:adjustRightInd w:val="0"/>
        <w:spacing w:line="350" w:lineRule="exact"/>
        <w:ind w:left="480" w:hangingChars="200" w:hanging="480"/>
        <w:jc w:val="left"/>
        <w:rPr>
          <w:rFonts w:ascii="Times New Roman" w:eastAsia="NotoSansCJKsc-Bold" w:hAnsi="Times New Roman" w:cs="Times New Roman"/>
          <w:b/>
          <w:bCs/>
          <w:kern w:val="0"/>
          <w:sz w:val="24"/>
          <w:szCs w:val="24"/>
        </w:rPr>
      </w:pPr>
    </w:p>
    <w:p w14:paraId="4D84B116" w14:textId="77777777" w:rsidR="00401A99" w:rsidRPr="00F00F4A" w:rsidRDefault="00417336" w:rsidP="00F00F4A">
      <w:pPr>
        <w:spacing w:line="350" w:lineRule="exact"/>
        <w:rPr>
          <w:rFonts w:ascii="Times New Roman" w:eastAsia="NotoSansCJKsc-Black" w:hAnsi="Times New Roman" w:cs="Times New Roman"/>
          <w:b/>
          <w:kern w:val="0"/>
          <w:sz w:val="28"/>
          <w:szCs w:val="28"/>
        </w:rPr>
      </w:pPr>
      <w:r w:rsidRPr="00F00F4A">
        <w:rPr>
          <w:rFonts w:ascii="Times New Roman" w:eastAsia="NotoSansCJKsc-Black" w:hAnsi="Times New Roman" w:cs="Times New Roman" w:hint="eastAsia"/>
          <w:b/>
          <w:kern w:val="0"/>
          <w:sz w:val="28"/>
          <w:szCs w:val="28"/>
        </w:rPr>
        <w:t>三</w:t>
      </w:r>
      <w:r w:rsidR="004578B5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 xml:space="preserve">. </w:t>
      </w:r>
      <w:r w:rsidR="00DD7B4C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手动</w:t>
      </w:r>
      <w:r w:rsidR="004578B5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操作程序</w:t>
      </w:r>
      <w:r w:rsidR="00E46947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（</w:t>
      </w:r>
      <w:r w:rsidR="00E46947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Manual Run</w:t>
      </w:r>
      <w:r w:rsidR="00E46947" w:rsidRPr="00F00F4A">
        <w:rPr>
          <w:rFonts w:ascii="Times New Roman" w:eastAsia="NotoSansCJKsc-Black" w:hAnsi="Times New Roman" w:cs="Times New Roman"/>
          <w:b/>
          <w:kern w:val="0"/>
          <w:sz w:val="28"/>
          <w:szCs w:val="28"/>
        </w:rPr>
        <w:t>）</w:t>
      </w:r>
    </w:p>
    <w:p w14:paraId="768A869C" w14:textId="77777777" w:rsidR="00DD7B4C" w:rsidRPr="00F00F4A" w:rsidRDefault="00401A99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、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 xml:space="preserve"> </w:t>
      </w:r>
      <w:r w:rsidRPr="00F00F4A">
        <w:rPr>
          <w:rFonts w:ascii="Times New Roman" w:eastAsia="NotoSansCJKsc-Regular" w:hAnsi="Times New Roman" w:cs="Times New Roman"/>
          <w:kern w:val="0"/>
          <w:sz w:val="24"/>
          <w:szCs w:val="24"/>
        </w:rPr>
        <w:t>打开电源，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显示灯亮，显示以下默认值：</w:t>
      </w:r>
    </w:p>
    <w:p w14:paraId="3B5B04E9" w14:textId="77777777" w:rsidR="00DD7B4C" w:rsidRPr="00F00F4A" w:rsidRDefault="00DD7B4C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温度：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 xml:space="preserve"> 45°C</w:t>
      </w:r>
    </w:p>
    <w:p w14:paraId="2DD82A66" w14:textId="77777777" w:rsidR="00DD7B4C" w:rsidRPr="00F00F4A" w:rsidRDefault="00DD7B4C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运行时间：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小时。</w:t>
      </w:r>
    </w:p>
    <w:p w14:paraId="58DF5708" w14:textId="77777777" w:rsidR="00DD7B4C" w:rsidRPr="00F00F4A" w:rsidRDefault="00DD7B4C" w:rsidP="00F00F4A">
      <w:pPr>
        <w:spacing w:line="35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真空压力：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 xml:space="preserve"> 5.1</w:t>
      </w:r>
    </w:p>
    <w:p w14:paraId="0B1AAECB" w14:textId="77777777" w:rsidR="00DD7B4C" w:rsidRPr="00F00F4A" w:rsidRDefault="003049EC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7104C3" w:rsidRPr="00F00F4A">
        <w:rPr>
          <w:rFonts w:ascii="Times New Roman" w:hAnsi="Times New Roman" w:cs="Times New Roman"/>
          <w:kern w:val="0"/>
          <w:sz w:val="24"/>
          <w:szCs w:val="24"/>
        </w:rPr>
        <w:t>使用</w:t>
      </w:r>
      <w:r w:rsidR="007104C3" w:rsidRPr="00F00F4A">
        <w:rPr>
          <w:rFonts w:ascii="Times New Roman" w:hAnsi="Times New Roman" w:cs="Times New Roman"/>
          <w:kern w:val="0"/>
          <w:sz w:val="24"/>
          <w:szCs w:val="24"/>
        </w:rPr>
        <w:t>“SELECT”</w:t>
      </w:r>
      <w:r w:rsidR="007104C3" w:rsidRPr="00F00F4A">
        <w:rPr>
          <w:rFonts w:ascii="Times New Roman" w:hAnsi="Times New Roman" w:cs="Times New Roman"/>
          <w:kern w:val="0"/>
          <w:sz w:val="24"/>
          <w:szCs w:val="24"/>
        </w:rPr>
        <w:t>按钮和</w:t>
      </w:r>
      <w:r w:rsidR="007104C3"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="007104C3" w:rsidRPr="00F00F4A">
        <w:rPr>
          <w:rFonts w:ascii="Times New Roman" w:hAnsi="Times New Roman" w:cs="Times New Roman"/>
          <w:kern w:val="0"/>
          <w:sz w:val="24"/>
          <w:szCs w:val="24"/>
        </w:rPr>
        <w:t>键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，设定</w:t>
      </w:r>
      <w:r w:rsidR="00E46947" w:rsidRPr="00F00F4A">
        <w:rPr>
          <w:rFonts w:ascii="Times New Roman" w:hAnsi="Times New Roman" w:cs="Times New Roman"/>
          <w:kern w:val="0"/>
          <w:sz w:val="24"/>
          <w:szCs w:val="24"/>
        </w:rPr>
        <w:t>“TEMPREATURE”</w:t>
      </w:r>
      <w:r w:rsidR="00E46947" w:rsidRPr="00F00F4A">
        <w:rPr>
          <w:rFonts w:ascii="Times New Roman" w:hAnsi="Times New Roman" w:cs="Times New Roman"/>
          <w:kern w:val="0"/>
          <w:sz w:val="24"/>
          <w:szCs w:val="24"/>
        </w:rPr>
        <w:t>为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45°C</w:t>
      </w:r>
      <w:r w:rsidR="00E46947" w:rsidRPr="00F00F4A">
        <w:rPr>
          <w:rFonts w:ascii="Times New Roman" w:hAnsi="Times New Roman" w:cs="Times New Roman"/>
          <w:kern w:val="0"/>
          <w:sz w:val="24"/>
          <w:szCs w:val="24"/>
        </w:rPr>
        <w:t>至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80°C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之间</w:t>
      </w:r>
      <w:r w:rsidR="00E46947" w:rsidRPr="00F00F4A">
        <w:rPr>
          <w:rFonts w:ascii="Times New Roman" w:hAnsi="Times New Roman" w:cs="Times New Roman"/>
          <w:kern w:val="0"/>
          <w:sz w:val="24"/>
          <w:szCs w:val="24"/>
        </w:rPr>
        <w:t>的值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E46947" w:rsidRPr="00F00F4A">
        <w:rPr>
          <w:rFonts w:ascii="Times New Roman" w:hAnsi="Times New Roman" w:cs="Times New Roman"/>
          <w:kern w:val="0"/>
          <w:sz w:val="24"/>
          <w:szCs w:val="24"/>
        </w:rPr>
        <w:t>如不加热，选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“NO”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19B04FE8" w14:textId="77777777" w:rsidR="00DD7B4C" w:rsidRPr="00F00F4A" w:rsidRDefault="00E46947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使用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选择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按钮和上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/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下键选择和修改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HEAT TIME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为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0.01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至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9.59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小时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之间的值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或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CCC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（持续加热）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，如设定具体时间，在设定时间结束后，不管温度设定为多少，温度加热器将自动关闭；如果设定为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“CCC”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，将持续加热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1BF62690" w14:textId="77777777" w:rsidR="00DD7B4C" w:rsidRPr="00F00F4A" w:rsidRDefault="00E46947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RUN Time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由于这是</w:t>
      </w:r>
      <w:r w:rsidR="002B276A" w:rsidRPr="00F00F4A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anual</w:t>
      </w:r>
      <w:r w:rsidR="002B276A" w:rsidRPr="00F00F4A">
        <w:rPr>
          <w:rFonts w:ascii="Times New Roman" w:hAnsi="Times New Roman" w:cs="Times New Roman"/>
          <w:kern w:val="0"/>
          <w:sz w:val="24"/>
          <w:szCs w:val="24"/>
        </w:rPr>
        <w:t xml:space="preserve"> Run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，不需要</w:t>
      </w:r>
      <w:r w:rsidR="002B276A" w:rsidRPr="00F00F4A">
        <w:rPr>
          <w:rFonts w:ascii="Times New Roman" w:hAnsi="Times New Roman" w:cs="Times New Roman"/>
          <w:kern w:val="0"/>
          <w:sz w:val="24"/>
          <w:szCs w:val="24"/>
        </w:rPr>
        <w:t>选择</w:t>
      </w:r>
      <w:r w:rsidR="002B276A" w:rsidRPr="00F00F4A">
        <w:rPr>
          <w:rFonts w:ascii="Times New Roman" w:hAnsi="Times New Roman" w:cs="Times New Roman"/>
          <w:kern w:val="0"/>
          <w:sz w:val="24"/>
          <w:szCs w:val="24"/>
        </w:rPr>
        <w:t>“RUN Time”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运行时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RUN time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处将自动计算运行时间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4D322D64" w14:textId="77777777" w:rsidR="0038345E" w:rsidRPr="00F00F4A" w:rsidRDefault="002B276A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bookmarkStart w:id="5" w:name="OLE_LINK1"/>
      <w:bookmarkStart w:id="6" w:name="OLE_LINK2"/>
      <w:bookmarkStart w:id="7" w:name="OLE_LINK5"/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选择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bookmarkStart w:id="8" w:name="OLE_LINK3"/>
      <w:bookmarkStart w:id="9" w:name="OLE_LINK4"/>
      <w:r w:rsidR="00F321EA" w:rsidRPr="00F00F4A">
        <w:rPr>
          <w:rFonts w:ascii="Times New Roman" w:hAnsi="Times New Roman" w:cs="Times New Roman"/>
          <w:kern w:val="0"/>
          <w:sz w:val="23"/>
          <w:szCs w:val="23"/>
        </w:rPr>
        <w:t xml:space="preserve">VACUUM </w:t>
      </w:r>
      <w:bookmarkEnd w:id="8"/>
      <w:bookmarkEnd w:id="9"/>
      <w:r w:rsidR="00F321EA" w:rsidRPr="00F00F4A">
        <w:rPr>
          <w:rFonts w:ascii="Times New Roman" w:hAnsi="Times New Roman" w:cs="Times New Roman"/>
          <w:kern w:val="0"/>
          <w:sz w:val="23"/>
          <w:szCs w:val="23"/>
        </w:rPr>
        <w:t>LEVEL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，按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F321EA" w:rsidRPr="00F00F4A">
        <w:rPr>
          <w:rFonts w:ascii="Times New Roman" w:hAnsi="Times New Roman" w:cs="Times New Roman"/>
          <w:kern w:val="0"/>
          <w:sz w:val="23"/>
          <w:szCs w:val="23"/>
        </w:rPr>
        <w:t>VACUUM SET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，通过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选择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“LEVEL”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和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键来设定</w:t>
      </w:r>
      <w:r w:rsidR="00F321EA" w:rsidRPr="00F00F4A">
        <w:rPr>
          <w:rFonts w:ascii="Times New Roman" w:hAnsi="Times New Roman" w:cs="Times New Roman"/>
          <w:kern w:val="0"/>
          <w:sz w:val="23"/>
          <w:szCs w:val="23"/>
        </w:rPr>
        <w:t>vacuum level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38345E" w:rsidRPr="00F00F4A">
        <w:rPr>
          <w:rFonts w:ascii="Times New Roman" w:hAnsi="Times New Roman" w:cs="Times New Roman"/>
          <w:kern w:val="0"/>
          <w:sz w:val="24"/>
          <w:szCs w:val="24"/>
        </w:rPr>
        <w:t>或者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通过选择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“RAMP”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和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up/down</w:t>
      </w:r>
      <w:r w:rsidR="00F321EA" w:rsidRPr="00F00F4A">
        <w:rPr>
          <w:rFonts w:ascii="Times New Roman" w:hAnsi="Times New Roman" w:cs="Times New Roman"/>
          <w:kern w:val="0"/>
          <w:sz w:val="24"/>
          <w:szCs w:val="24"/>
        </w:rPr>
        <w:t>键来设定</w:t>
      </w:r>
      <w:r w:rsidR="00F321EA" w:rsidRPr="00F00F4A">
        <w:rPr>
          <w:rFonts w:ascii="Times New Roman" w:hAnsi="Times New Roman" w:cs="Times New Roman"/>
          <w:kern w:val="0"/>
          <w:sz w:val="23"/>
          <w:szCs w:val="23"/>
        </w:rPr>
        <w:t>ramp rate (5=highest, 1=lowest)</w:t>
      </w:r>
      <w:r w:rsidR="00782627" w:rsidRPr="00F00F4A">
        <w:rPr>
          <w:rFonts w:ascii="Times New Roman" w:hAnsi="Times New Roman" w:cs="Times New Roman"/>
          <w:kern w:val="0"/>
          <w:sz w:val="23"/>
          <w:szCs w:val="23"/>
        </w:rPr>
        <w:t>。</w:t>
      </w:r>
      <w:bookmarkStart w:id="10" w:name="OLE_LINK9"/>
      <w:bookmarkStart w:id="11" w:name="OLE_LINK10"/>
      <w:r w:rsidR="0038345E" w:rsidRPr="00F00F4A">
        <w:rPr>
          <w:rFonts w:ascii="Times New Roman" w:hAnsi="Times New Roman" w:cs="Times New Roman"/>
          <w:kern w:val="0"/>
          <w:sz w:val="23"/>
          <w:szCs w:val="23"/>
        </w:rPr>
        <w:t>工程师建议选择</w:t>
      </w:r>
      <w:r w:rsidR="0038345E" w:rsidRPr="00F00F4A">
        <w:rPr>
          <w:rFonts w:ascii="Times New Roman" w:hAnsi="Times New Roman" w:cs="Times New Roman"/>
          <w:kern w:val="0"/>
          <w:sz w:val="24"/>
          <w:szCs w:val="24"/>
        </w:rPr>
        <w:t>“LEVEL”</w:t>
      </w:r>
      <w:r w:rsidR="0038345E" w:rsidRPr="00F00F4A">
        <w:rPr>
          <w:rFonts w:ascii="Times New Roman" w:hAnsi="Times New Roman" w:cs="Times New Roman"/>
          <w:kern w:val="0"/>
          <w:sz w:val="24"/>
          <w:szCs w:val="24"/>
        </w:rPr>
        <w:t>，设定为</w:t>
      </w:r>
      <w:r w:rsidR="0038345E" w:rsidRPr="00F00F4A">
        <w:rPr>
          <w:rFonts w:ascii="Times New Roman" w:hAnsi="Times New Roman" w:cs="Times New Roman"/>
          <w:kern w:val="0"/>
          <w:sz w:val="24"/>
          <w:szCs w:val="24"/>
        </w:rPr>
        <w:t>5.1</w:t>
      </w:r>
      <w:bookmarkStart w:id="12" w:name="OLE_LINK11"/>
      <w:bookmarkStart w:id="13" w:name="OLE_LINK12"/>
      <w:bookmarkStart w:id="14" w:name="OLE_LINK13"/>
      <w:bookmarkEnd w:id="10"/>
      <w:bookmarkEnd w:id="11"/>
      <w:r w:rsidR="00623089" w:rsidRPr="00F00F4A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运行时真空值超过</w:t>
      </w:r>
      <w:r w:rsidR="00623089" w:rsidRPr="00F00F4A">
        <w:rPr>
          <w:rFonts w:ascii="Times New Roman" w:hAnsi="Times New Roman" w:cs="Times New Roman" w:hint="eastAsia"/>
          <w:kern w:val="0"/>
          <w:sz w:val="24"/>
          <w:szCs w:val="24"/>
        </w:rPr>
        <w:t>1000</w:t>
      </w:r>
      <w:r w:rsidR="00623089" w:rsidRPr="00F00F4A">
        <w:rPr>
          <w:rFonts w:ascii="Times New Roman" w:hAnsi="Times New Roman" w:cs="Times New Roman" w:hint="eastAsia"/>
          <w:kern w:val="0"/>
          <w:sz w:val="24"/>
          <w:szCs w:val="24"/>
        </w:rPr>
        <w:t>时会显示</w:t>
      </w:r>
      <w:proofErr w:type="spellStart"/>
      <w:r w:rsidR="00623089" w:rsidRPr="00F00F4A">
        <w:rPr>
          <w:rFonts w:ascii="Times New Roman" w:hAnsi="Times New Roman" w:cs="Times New Roman" w:hint="eastAsia"/>
          <w:kern w:val="0"/>
          <w:sz w:val="24"/>
          <w:szCs w:val="24"/>
        </w:rPr>
        <w:t>hpr</w:t>
      </w:r>
      <w:proofErr w:type="spellEnd"/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，随后会逐渐降低接近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5.1</w:t>
      </w:r>
      <w:r w:rsidR="00623089" w:rsidRPr="00F00F4A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bookmarkEnd w:id="12"/>
      <w:bookmarkEnd w:id="13"/>
      <w:bookmarkEnd w:id="14"/>
      <w:r w:rsidR="0038345E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  <w:bookmarkEnd w:id="5"/>
      <w:bookmarkEnd w:id="6"/>
      <w:bookmarkEnd w:id="7"/>
    </w:p>
    <w:p w14:paraId="19042F52" w14:textId="77777777" w:rsidR="00DD7B4C" w:rsidRPr="00F00F4A" w:rsidRDefault="00F321EA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将样品管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平衡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放置在转子中，</w:t>
      </w:r>
      <w:r w:rsidR="00782627" w:rsidRPr="00F00F4A">
        <w:rPr>
          <w:rFonts w:ascii="Times New Roman" w:hAnsi="Times New Roman" w:cs="Times New Roman"/>
          <w:kern w:val="0"/>
          <w:sz w:val="24"/>
          <w:szCs w:val="24"/>
        </w:rPr>
        <w:t>旋紧转头上的螺帽，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关闭盖子。</w:t>
      </w:r>
    </w:p>
    <w:p w14:paraId="50981609" w14:textId="77777777" w:rsidR="00DD7B4C" w:rsidRPr="00F00F4A" w:rsidRDefault="00782627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、如需要预热，可选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Pre-heat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预热室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将升温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至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45°C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7592286A" w14:textId="77777777" w:rsidR="0038345E" w:rsidRPr="00F00F4A" w:rsidRDefault="00782627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按下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Manual Run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按钮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转子开始转动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RUN TIME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开始显示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计数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温度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将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上升到设定温度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F00F4A">
        <w:rPr>
          <w:rFonts w:ascii="Times New Roman" w:hAnsi="Times New Roman" w:cs="Times New Roman"/>
          <w:kern w:val="0"/>
          <w:sz w:val="23"/>
          <w:szCs w:val="23"/>
        </w:rPr>
        <w:t>HEAT TIME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DD7B4C" w:rsidRPr="00F00F4A">
        <w:rPr>
          <w:rFonts w:ascii="Times New Roman" w:hAnsi="Times New Roman" w:cs="Times New Roman"/>
          <w:kern w:val="0"/>
          <w:sz w:val="24"/>
          <w:szCs w:val="24"/>
        </w:rPr>
        <w:t>会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进入倒计时。</w:t>
      </w:r>
    </w:p>
    <w:p w14:paraId="03255FD9" w14:textId="77777777" w:rsidR="00806664" w:rsidRPr="00F00F4A" w:rsidRDefault="00DD7B4C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注意：如果盖子没有</w:t>
      </w:r>
      <w:r w:rsidR="00782627" w:rsidRPr="00F00F4A">
        <w:rPr>
          <w:rFonts w:ascii="Times New Roman" w:hAnsi="Times New Roman" w:cs="Times New Roman"/>
          <w:kern w:val="0"/>
          <w:sz w:val="24"/>
          <w:szCs w:val="24"/>
        </w:rPr>
        <w:t>盖好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，显示器将显示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782627" w:rsidRPr="00F00F4A">
        <w:rPr>
          <w:rFonts w:ascii="Times New Roman" w:hAnsi="Times New Roman" w:cs="Times New Roman"/>
          <w:kern w:val="0"/>
          <w:sz w:val="24"/>
          <w:szCs w:val="24"/>
        </w:rPr>
        <w:t>Lid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，运行不会开始。</w:t>
      </w:r>
    </w:p>
    <w:p w14:paraId="4BDACCB1" w14:textId="77777777" w:rsidR="004F1BB3" w:rsidRPr="00F00F4A" w:rsidRDefault="004F1BB3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R/C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可以打开或者关闭加热设备。</w:t>
      </w:r>
    </w:p>
    <w:p w14:paraId="23EB795F" w14:textId="77777777" w:rsidR="004F1BB3" w:rsidRPr="00F00F4A" w:rsidRDefault="004F1BB3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、结束手动运行，请按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STOP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按钮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M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anual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 xml:space="preserve"> R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un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指示灯熄灭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显示器上将显示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End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B9BFE8A" w14:textId="77777777" w:rsidR="00F00F4A" w:rsidRPr="00F00F4A" w:rsidRDefault="004F1BB3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E6CB4"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转子停止旋转后，盖锁断开</w:t>
      </w:r>
      <w:r w:rsidR="00EF6A75" w:rsidRPr="00F00F4A">
        <w:rPr>
          <w:rFonts w:ascii="Times New Roman" w:hAnsi="Times New Roman" w:cs="Times New Roman"/>
          <w:kern w:val="0"/>
          <w:sz w:val="24"/>
          <w:szCs w:val="24"/>
        </w:rPr>
        <w:t>连接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听到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滴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滴的响声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显示器回复到初始设置参数</w:t>
      </w:r>
      <w:r w:rsidR="00F00F4A" w:rsidRPr="00F00F4A">
        <w:rPr>
          <w:rFonts w:ascii="Times New Roman" w:hAnsi="Times New Roman" w:cs="Times New Roman" w:hint="eastAsia"/>
          <w:kern w:val="0"/>
          <w:sz w:val="24"/>
          <w:szCs w:val="24"/>
        </w:rPr>
        <w:t>（三个界面都为数字）</w:t>
      </w:r>
      <w:r w:rsidR="00F00F4A" w:rsidRPr="00F00F4A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14:paraId="4A80C37B" w14:textId="77777777" w:rsidR="004F1BB3" w:rsidRPr="00D47752" w:rsidRDefault="004F1BB3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F00F4A">
        <w:rPr>
          <w:rFonts w:ascii="Times New Roman" w:hAnsi="Times New Roman" w:cs="Times New Roman"/>
          <w:kern w:val="0"/>
          <w:sz w:val="24"/>
          <w:szCs w:val="24"/>
        </w:rPr>
        <w:t>1</w:t>
      </w:r>
      <w:r w:rsidR="00EF6A75" w:rsidRPr="00F00F4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EF6A75" w:rsidRPr="00F00F4A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F00F4A">
        <w:rPr>
          <w:rFonts w:ascii="Times New Roman" w:hAnsi="Times New Roman" w:cs="Times New Roman"/>
          <w:kern w:val="0"/>
          <w:sz w:val="24"/>
          <w:szCs w:val="24"/>
        </w:rPr>
        <w:t>双</w:t>
      </w:r>
      <w:r w:rsidR="007548D2" w:rsidRPr="00F00F4A">
        <w:rPr>
          <w:rFonts w:ascii="Times New Roman" w:hAnsi="Times New Roman" w:cs="Times New Roman"/>
          <w:kern w:val="0"/>
          <w:sz w:val="24"/>
          <w:szCs w:val="24"/>
        </w:rPr>
        <w:t>手</w:t>
      </w:r>
      <w:r w:rsidR="00EF6A75" w:rsidRPr="00F00F4A">
        <w:rPr>
          <w:rFonts w:ascii="Times New Roman" w:hAnsi="Times New Roman" w:cs="Times New Roman"/>
          <w:kern w:val="0"/>
          <w:sz w:val="24"/>
          <w:szCs w:val="24"/>
        </w:rPr>
        <w:t>打</w:t>
      </w:r>
      <w:r w:rsidRPr="00F00F4A">
        <w:rPr>
          <w:rFonts w:ascii="Times New Roman" w:hAnsi="Times New Roman" w:cs="Times New Roman"/>
          <w:kern w:val="0"/>
          <w:sz w:val="24"/>
          <w:szCs w:val="24"/>
        </w:rPr>
        <w:t>开盖子，取出样品。</w:t>
      </w:r>
    </w:p>
    <w:p w14:paraId="48D82D3C" w14:textId="77777777" w:rsidR="00D47752" w:rsidRPr="00D47752" w:rsidRDefault="00D47752" w:rsidP="00F00F4A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84C31B0" w14:textId="77777777" w:rsidR="003C2D36" w:rsidRPr="00417336" w:rsidRDefault="003C2D36" w:rsidP="00F00F4A">
      <w:pPr>
        <w:spacing w:line="35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sectPr w:rsidR="003C2D36" w:rsidRPr="0041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A7EF0" w14:textId="77777777" w:rsidR="004019C5" w:rsidRDefault="004019C5" w:rsidP="00401A99">
      <w:r>
        <w:separator/>
      </w:r>
    </w:p>
  </w:endnote>
  <w:endnote w:type="continuationSeparator" w:id="0">
    <w:p w14:paraId="768D5F25" w14:textId="77777777" w:rsidR="004019C5" w:rsidRDefault="004019C5" w:rsidP="0040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Black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A437" w14:textId="77777777" w:rsidR="004019C5" w:rsidRDefault="004019C5" w:rsidP="00401A99">
      <w:r>
        <w:separator/>
      </w:r>
    </w:p>
  </w:footnote>
  <w:footnote w:type="continuationSeparator" w:id="0">
    <w:p w14:paraId="2197EC87" w14:textId="77777777" w:rsidR="004019C5" w:rsidRDefault="004019C5" w:rsidP="0040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80F49"/>
    <w:multiLevelType w:val="hybridMultilevel"/>
    <w:tmpl w:val="6BD2E140"/>
    <w:lvl w:ilvl="0" w:tplc="BDB45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406F1"/>
    <w:multiLevelType w:val="hybridMultilevel"/>
    <w:tmpl w:val="81204CA2"/>
    <w:lvl w:ilvl="0" w:tplc="64E666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47255B"/>
    <w:multiLevelType w:val="hybridMultilevel"/>
    <w:tmpl w:val="DBCCC6AE"/>
    <w:lvl w:ilvl="0" w:tplc="6E7CF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2252C"/>
    <w:multiLevelType w:val="hybridMultilevel"/>
    <w:tmpl w:val="07F468AE"/>
    <w:lvl w:ilvl="0" w:tplc="ABD6D4FA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yMDK3NDYDkqbGpko6SsGpxcWZ+XkgBYa1AJbvll0sAAAA"/>
  </w:docVars>
  <w:rsids>
    <w:rsidRoot w:val="00C45E7B"/>
    <w:rsid w:val="00011BA7"/>
    <w:rsid w:val="000173D6"/>
    <w:rsid w:val="00024357"/>
    <w:rsid w:val="000533B5"/>
    <w:rsid w:val="00145134"/>
    <w:rsid w:val="00200780"/>
    <w:rsid w:val="00201785"/>
    <w:rsid w:val="002B276A"/>
    <w:rsid w:val="0030470C"/>
    <w:rsid w:val="003049EC"/>
    <w:rsid w:val="003360DC"/>
    <w:rsid w:val="00360D5A"/>
    <w:rsid w:val="0038345E"/>
    <w:rsid w:val="003C2D36"/>
    <w:rsid w:val="003D49FA"/>
    <w:rsid w:val="00400186"/>
    <w:rsid w:val="004019C5"/>
    <w:rsid w:val="00401A99"/>
    <w:rsid w:val="00404F9D"/>
    <w:rsid w:val="00417336"/>
    <w:rsid w:val="004578B5"/>
    <w:rsid w:val="004D58DF"/>
    <w:rsid w:val="004F0B30"/>
    <w:rsid w:val="004F1BB3"/>
    <w:rsid w:val="005844F1"/>
    <w:rsid w:val="00586C02"/>
    <w:rsid w:val="005C2922"/>
    <w:rsid w:val="005E0C94"/>
    <w:rsid w:val="006176EB"/>
    <w:rsid w:val="00623089"/>
    <w:rsid w:val="0069005E"/>
    <w:rsid w:val="006B7395"/>
    <w:rsid w:val="006E6CB4"/>
    <w:rsid w:val="006F2F86"/>
    <w:rsid w:val="007104C3"/>
    <w:rsid w:val="007548D2"/>
    <w:rsid w:val="00755238"/>
    <w:rsid w:val="00782627"/>
    <w:rsid w:val="007841A2"/>
    <w:rsid w:val="007B0C93"/>
    <w:rsid w:val="007B4AC9"/>
    <w:rsid w:val="008012BF"/>
    <w:rsid w:val="00806664"/>
    <w:rsid w:val="00817CEE"/>
    <w:rsid w:val="008319F4"/>
    <w:rsid w:val="00837706"/>
    <w:rsid w:val="008638FC"/>
    <w:rsid w:val="00865BD8"/>
    <w:rsid w:val="008F082F"/>
    <w:rsid w:val="0090139E"/>
    <w:rsid w:val="009470AA"/>
    <w:rsid w:val="009575A5"/>
    <w:rsid w:val="00977447"/>
    <w:rsid w:val="0098503F"/>
    <w:rsid w:val="00992615"/>
    <w:rsid w:val="009D7A16"/>
    <w:rsid w:val="009E2DB8"/>
    <w:rsid w:val="009E2E52"/>
    <w:rsid w:val="00AC5700"/>
    <w:rsid w:val="00AF324E"/>
    <w:rsid w:val="00B00007"/>
    <w:rsid w:val="00B305DD"/>
    <w:rsid w:val="00B36719"/>
    <w:rsid w:val="00B56D9A"/>
    <w:rsid w:val="00B76E80"/>
    <w:rsid w:val="00BB7648"/>
    <w:rsid w:val="00C45E7B"/>
    <w:rsid w:val="00CE270B"/>
    <w:rsid w:val="00D04B07"/>
    <w:rsid w:val="00D47752"/>
    <w:rsid w:val="00D561E1"/>
    <w:rsid w:val="00DD7B4C"/>
    <w:rsid w:val="00E222D8"/>
    <w:rsid w:val="00E45D88"/>
    <w:rsid w:val="00E46947"/>
    <w:rsid w:val="00E6198E"/>
    <w:rsid w:val="00EA018C"/>
    <w:rsid w:val="00EA2D4F"/>
    <w:rsid w:val="00EE3B5C"/>
    <w:rsid w:val="00EE67BC"/>
    <w:rsid w:val="00EF6A75"/>
    <w:rsid w:val="00F00F4A"/>
    <w:rsid w:val="00F321EA"/>
    <w:rsid w:val="00F37577"/>
    <w:rsid w:val="00F542E5"/>
    <w:rsid w:val="00F80D15"/>
    <w:rsid w:val="00F82E73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B65B"/>
  <w15:chartTrackingRefBased/>
  <w15:docId w15:val="{C5101E47-174B-4E71-A72B-2CDCF33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1A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1A99"/>
    <w:rPr>
      <w:sz w:val="18"/>
      <w:szCs w:val="18"/>
    </w:rPr>
  </w:style>
  <w:style w:type="table" w:styleId="a8">
    <w:name w:val="Table Grid"/>
    <w:basedOn w:val="a1"/>
    <w:uiPriority w:val="39"/>
    <w:rsid w:val="0080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XFS</dc:creator>
  <cp:keywords/>
  <dc:description/>
  <cp:lastModifiedBy>XFS</cp:lastModifiedBy>
  <cp:revision>64</cp:revision>
  <dcterms:created xsi:type="dcterms:W3CDTF">2018-04-23T07:43:00Z</dcterms:created>
  <dcterms:modified xsi:type="dcterms:W3CDTF">2021-01-16T14:59:00Z</dcterms:modified>
</cp:coreProperties>
</file>