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C1" w:rsidRPr="00206FEE" w:rsidRDefault="00A60E12" w:rsidP="00206FEE">
      <w:pPr>
        <w:jc w:val="center"/>
        <w:rPr>
          <w:b/>
          <w:sz w:val="24"/>
        </w:rPr>
      </w:pPr>
      <w:r w:rsidRPr="00206FEE">
        <w:rPr>
          <w:rFonts w:hint="eastAsia"/>
          <w:b/>
          <w:sz w:val="24"/>
        </w:rPr>
        <w:t>气相色谱操作步骤及注意事项</w:t>
      </w:r>
    </w:p>
    <w:p w:rsidR="00A60E12" w:rsidRPr="00206FEE" w:rsidRDefault="00A60E12">
      <w:pPr>
        <w:rPr>
          <w:sz w:val="24"/>
        </w:rPr>
      </w:pPr>
    </w:p>
    <w:p w:rsidR="00A60E12" w:rsidRPr="00206FEE" w:rsidRDefault="00A60E12" w:rsidP="00206FEE">
      <w:pPr>
        <w:spacing w:line="360" w:lineRule="auto"/>
        <w:rPr>
          <w:sz w:val="24"/>
          <w:szCs w:val="24"/>
        </w:rPr>
      </w:pPr>
      <w:r w:rsidRPr="00206FEE">
        <w:rPr>
          <w:sz w:val="24"/>
          <w:szCs w:val="24"/>
        </w:rPr>
        <w:t>先打开气源</w:t>
      </w:r>
      <w:r w:rsidRPr="00206FEE">
        <w:rPr>
          <w:rFonts w:hint="eastAsia"/>
          <w:sz w:val="24"/>
          <w:szCs w:val="24"/>
        </w:rPr>
        <w:t>，后</w:t>
      </w:r>
      <w:r w:rsidRPr="00206FEE">
        <w:rPr>
          <w:sz w:val="24"/>
          <w:szCs w:val="24"/>
        </w:rPr>
        <w:t>打开</w:t>
      </w:r>
      <w:r w:rsidRPr="00206FEE">
        <w:rPr>
          <w:sz w:val="24"/>
          <w:szCs w:val="24"/>
        </w:rPr>
        <w:t>GC</w:t>
      </w:r>
      <w:r w:rsidRPr="00206FEE">
        <w:rPr>
          <w:sz w:val="24"/>
          <w:szCs w:val="24"/>
        </w:rPr>
        <w:t>电源开关</w:t>
      </w:r>
      <w:r w:rsidRPr="00206FEE">
        <w:rPr>
          <w:rFonts w:hint="eastAsia"/>
          <w:sz w:val="24"/>
          <w:szCs w:val="24"/>
        </w:rPr>
        <w:t>，</w:t>
      </w:r>
      <w:r w:rsidRPr="00206FEE">
        <w:rPr>
          <w:sz w:val="24"/>
          <w:szCs w:val="24"/>
        </w:rPr>
        <w:t>双击</w:t>
      </w:r>
      <w:r w:rsidRPr="00206FEE">
        <w:rPr>
          <w:sz w:val="24"/>
          <w:szCs w:val="24"/>
        </w:rPr>
        <w:t>Instruction 1 Online</w:t>
      </w:r>
      <w:r w:rsidRPr="00206FEE">
        <w:rPr>
          <w:rFonts w:hint="eastAsia"/>
          <w:sz w:val="24"/>
          <w:szCs w:val="24"/>
        </w:rPr>
        <w:t>。</w:t>
      </w:r>
    </w:p>
    <w:p w:rsidR="00A60E12" w:rsidRPr="00206FEE" w:rsidRDefault="00A60E12" w:rsidP="00206FEE">
      <w:pPr>
        <w:spacing w:line="360" w:lineRule="auto"/>
        <w:rPr>
          <w:sz w:val="24"/>
          <w:szCs w:val="24"/>
        </w:rPr>
      </w:pPr>
    </w:p>
    <w:p w:rsidR="00A60E12" w:rsidRPr="00206FEE" w:rsidRDefault="00A60E12" w:rsidP="00206FE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从“</w:t>
      </w:r>
      <w:r w:rsidRPr="00206FEE">
        <w:rPr>
          <w:rFonts w:hint="eastAsia"/>
          <w:sz w:val="24"/>
          <w:szCs w:val="24"/>
        </w:rPr>
        <w:t>View</w:t>
      </w:r>
      <w:r w:rsidRPr="00206FEE">
        <w:rPr>
          <w:rFonts w:hint="eastAsia"/>
          <w:sz w:val="24"/>
          <w:szCs w:val="24"/>
        </w:rPr>
        <w:t>”菜单中选择“</w:t>
      </w:r>
      <w:r w:rsidRPr="00206FEE">
        <w:rPr>
          <w:rFonts w:hint="eastAsia"/>
          <w:sz w:val="24"/>
          <w:szCs w:val="24"/>
        </w:rPr>
        <w:t>Method</w:t>
      </w:r>
      <w:r w:rsidRPr="00206FEE">
        <w:rPr>
          <w:sz w:val="24"/>
          <w:szCs w:val="24"/>
        </w:rPr>
        <w:t xml:space="preserve"> and run control</w:t>
      </w:r>
      <w:r w:rsidRPr="00206FEE">
        <w:rPr>
          <w:rFonts w:hint="eastAsia"/>
          <w:sz w:val="24"/>
          <w:szCs w:val="24"/>
        </w:rPr>
        <w:t>”，进入“</w:t>
      </w:r>
      <w:r w:rsidRPr="00206FEE">
        <w:rPr>
          <w:rFonts w:hint="eastAsia"/>
          <w:sz w:val="24"/>
          <w:szCs w:val="24"/>
        </w:rPr>
        <w:t>chemstation</w:t>
      </w:r>
      <w:r w:rsidRPr="00206FEE">
        <w:rPr>
          <w:sz w:val="24"/>
          <w:szCs w:val="24"/>
        </w:rPr>
        <w:t xml:space="preserve"> status</w:t>
      </w:r>
      <w:r w:rsidRPr="00206FEE">
        <w:rPr>
          <w:rFonts w:hint="eastAsia"/>
          <w:sz w:val="24"/>
          <w:szCs w:val="24"/>
        </w:rPr>
        <w:t>”。</w:t>
      </w:r>
    </w:p>
    <w:p w:rsidR="00A60E12" w:rsidRPr="00206FEE" w:rsidRDefault="00A60E12" w:rsidP="00206FE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sz w:val="24"/>
          <w:szCs w:val="24"/>
        </w:rPr>
        <w:t>点击</w:t>
      </w:r>
      <w:r w:rsidRPr="00206FEE">
        <w:rPr>
          <w:rFonts w:hint="eastAsia"/>
          <w:sz w:val="24"/>
          <w:szCs w:val="24"/>
        </w:rPr>
        <w:t>“</w:t>
      </w:r>
      <w:r w:rsidRPr="00206FEE">
        <w:rPr>
          <w:rFonts w:hint="eastAsia"/>
          <w:sz w:val="24"/>
          <w:szCs w:val="24"/>
        </w:rPr>
        <w:t>Instrument</w:t>
      </w:r>
      <w:r w:rsidRPr="00206FEE">
        <w:rPr>
          <w:rFonts w:hint="eastAsia"/>
          <w:sz w:val="24"/>
          <w:szCs w:val="24"/>
        </w:rPr>
        <w:t>”菜单，选择“</w:t>
      </w:r>
      <w:r w:rsidRPr="00206FEE">
        <w:rPr>
          <w:rFonts w:hint="eastAsia"/>
          <w:sz w:val="24"/>
          <w:szCs w:val="24"/>
        </w:rPr>
        <w:t>GC</w:t>
      </w:r>
      <w:r w:rsidRPr="00206FEE">
        <w:rPr>
          <w:sz w:val="24"/>
          <w:szCs w:val="24"/>
        </w:rPr>
        <w:t xml:space="preserve"> Configuration</w:t>
      </w:r>
      <w:r w:rsidRPr="00206FEE">
        <w:rPr>
          <w:rFonts w:hint="eastAsia"/>
          <w:sz w:val="24"/>
          <w:szCs w:val="24"/>
        </w:rPr>
        <w:t>”，在“</w:t>
      </w:r>
      <w:r w:rsidRPr="00206FEE">
        <w:rPr>
          <w:rFonts w:hint="eastAsia"/>
          <w:sz w:val="24"/>
          <w:szCs w:val="24"/>
        </w:rPr>
        <w:t>connection</w:t>
      </w:r>
      <w:r w:rsidRPr="00206FEE">
        <w:rPr>
          <w:rFonts w:hint="eastAsia"/>
          <w:sz w:val="24"/>
          <w:szCs w:val="24"/>
        </w:rPr>
        <w:t>”中确认</w:t>
      </w:r>
      <w:r w:rsidRPr="00206FEE">
        <w:rPr>
          <w:rFonts w:hint="eastAsia"/>
          <w:sz w:val="24"/>
          <w:szCs w:val="24"/>
        </w:rPr>
        <w:t>GC</w:t>
      </w:r>
      <w:r w:rsidRPr="00206FEE">
        <w:rPr>
          <w:rFonts w:hint="eastAsia"/>
          <w:sz w:val="24"/>
          <w:szCs w:val="24"/>
        </w:rPr>
        <w:t>名字和检测器</w:t>
      </w:r>
      <w:r w:rsidRPr="00206FEE">
        <w:rPr>
          <w:rFonts w:hint="eastAsia"/>
          <w:sz w:val="24"/>
          <w:szCs w:val="24"/>
        </w:rPr>
        <w:t>FID</w:t>
      </w:r>
      <w:r w:rsidRPr="00206FEE">
        <w:rPr>
          <w:rFonts w:hint="eastAsia"/>
          <w:sz w:val="24"/>
          <w:szCs w:val="24"/>
        </w:rPr>
        <w:t>。</w:t>
      </w:r>
    </w:p>
    <w:p w:rsidR="00A60E12" w:rsidRPr="00206FEE" w:rsidRDefault="00A60E12" w:rsidP="00206FE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点击“</w:t>
      </w:r>
      <w:r w:rsidRPr="00206FEE">
        <w:rPr>
          <w:sz w:val="24"/>
          <w:szCs w:val="24"/>
        </w:rPr>
        <w:t>Configuration</w:t>
      </w:r>
      <w:r w:rsidRPr="00206FEE">
        <w:rPr>
          <w:rFonts w:hint="eastAsia"/>
          <w:sz w:val="24"/>
          <w:szCs w:val="24"/>
        </w:rPr>
        <w:t>”，点击</w:t>
      </w:r>
      <w:bookmarkStart w:id="0" w:name="_GoBack"/>
      <w:bookmarkEnd w:id="0"/>
      <w:r w:rsidRPr="00206FEE">
        <w:rPr>
          <w:rFonts w:hint="eastAsia"/>
          <w:sz w:val="24"/>
          <w:szCs w:val="24"/>
        </w:rPr>
        <w:t>“</w:t>
      </w:r>
      <w:r w:rsidRPr="00206FEE">
        <w:rPr>
          <w:rFonts w:hint="eastAsia"/>
          <w:sz w:val="24"/>
          <w:szCs w:val="24"/>
        </w:rPr>
        <w:t>ALS</w:t>
      </w:r>
      <w:r w:rsidRPr="00206FEE">
        <w:rPr>
          <w:rFonts w:hint="eastAsia"/>
          <w:sz w:val="24"/>
          <w:szCs w:val="24"/>
        </w:rPr>
        <w:t>”，确认注射器体积，选择溶剂清晰模式：</w:t>
      </w:r>
      <w:r w:rsidRPr="00206FEE">
        <w:rPr>
          <w:rFonts w:hint="eastAsia"/>
          <w:sz w:val="24"/>
          <w:szCs w:val="24"/>
        </w:rPr>
        <w:t>A</w:t>
      </w:r>
      <w:r w:rsidRPr="00206FEE">
        <w:rPr>
          <w:rFonts w:hint="eastAsia"/>
          <w:sz w:val="24"/>
          <w:szCs w:val="24"/>
        </w:rPr>
        <w:t>，</w:t>
      </w:r>
      <w:r w:rsidRPr="00206FEE">
        <w:rPr>
          <w:rFonts w:hint="eastAsia"/>
          <w:sz w:val="24"/>
          <w:szCs w:val="24"/>
        </w:rPr>
        <w:t>B</w:t>
      </w:r>
      <w:r w:rsidRPr="00206FEE">
        <w:rPr>
          <w:rFonts w:hint="eastAsia"/>
          <w:sz w:val="24"/>
          <w:szCs w:val="24"/>
        </w:rPr>
        <w:t>。</w:t>
      </w:r>
    </w:p>
    <w:p w:rsidR="00A60E12" w:rsidRPr="00206FEE" w:rsidRDefault="00A60E12" w:rsidP="00206FE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点击“</w:t>
      </w:r>
      <w:r w:rsidRPr="00206FEE">
        <w:rPr>
          <w:rFonts w:hint="eastAsia"/>
          <w:sz w:val="24"/>
          <w:szCs w:val="24"/>
        </w:rPr>
        <w:t>Columns</w:t>
      </w:r>
      <w:r w:rsidRPr="00206FEE">
        <w:rPr>
          <w:rFonts w:hint="eastAsia"/>
          <w:sz w:val="24"/>
          <w:szCs w:val="24"/>
        </w:rPr>
        <w:t>”，确认所用的柱子是否添加。</w:t>
      </w:r>
    </w:p>
    <w:p w:rsidR="00A60E12" w:rsidRPr="00206FEE" w:rsidRDefault="00A60E12" w:rsidP="00206FEE">
      <w:pPr>
        <w:spacing w:line="360" w:lineRule="auto"/>
        <w:rPr>
          <w:sz w:val="24"/>
          <w:szCs w:val="24"/>
        </w:rPr>
      </w:pPr>
    </w:p>
    <w:p w:rsidR="00A60E12" w:rsidRPr="00206FEE" w:rsidRDefault="00A60E12" w:rsidP="00206FEE">
      <w:pPr>
        <w:spacing w:line="360" w:lineRule="auto"/>
        <w:rPr>
          <w:sz w:val="24"/>
          <w:szCs w:val="24"/>
        </w:rPr>
      </w:pPr>
      <w:r w:rsidRPr="00206FEE">
        <w:rPr>
          <w:sz w:val="24"/>
          <w:szCs w:val="24"/>
        </w:rPr>
        <w:t>操作说明</w:t>
      </w:r>
      <w:r w:rsidRPr="00206FEE">
        <w:rPr>
          <w:rFonts w:hint="eastAsia"/>
          <w:sz w:val="24"/>
          <w:szCs w:val="24"/>
        </w:rPr>
        <w:t>：</w:t>
      </w:r>
    </w:p>
    <w:p w:rsidR="00DD467D" w:rsidRPr="00206FEE" w:rsidRDefault="00DD467D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从“</w:t>
      </w:r>
      <w:r w:rsidRPr="00206FEE">
        <w:rPr>
          <w:rFonts w:hint="eastAsia"/>
          <w:sz w:val="24"/>
          <w:szCs w:val="24"/>
        </w:rPr>
        <w:t xml:space="preserve"> Method</w:t>
      </w:r>
      <w:r w:rsidRPr="00206FEE">
        <w:rPr>
          <w:rFonts w:hint="eastAsia"/>
          <w:sz w:val="24"/>
          <w:szCs w:val="24"/>
        </w:rPr>
        <w:t>”菜单中选择“</w:t>
      </w:r>
      <w:r w:rsidRPr="00206FEE">
        <w:rPr>
          <w:rFonts w:hint="eastAsia"/>
          <w:sz w:val="24"/>
          <w:szCs w:val="24"/>
        </w:rPr>
        <w:t xml:space="preserve"> Edit entire method</w:t>
      </w:r>
      <w:r w:rsidRPr="00206FEE">
        <w:rPr>
          <w:rFonts w:hint="eastAsia"/>
          <w:sz w:val="24"/>
          <w:szCs w:val="24"/>
        </w:rPr>
        <w:t>”项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如下图所示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选中除“</w:t>
      </w:r>
      <w:r w:rsidRPr="00206FEE">
        <w:rPr>
          <w:rFonts w:hint="eastAsia"/>
          <w:sz w:val="24"/>
          <w:szCs w:val="24"/>
        </w:rPr>
        <w:t xml:space="preserve"> Data Analysis</w:t>
      </w:r>
      <w:r w:rsidRPr="00206FEE">
        <w:rPr>
          <w:rFonts w:hint="eastAsia"/>
          <w:sz w:val="24"/>
          <w:szCs w:val="24"/>
        </w:rPr>
        <w:t>”</w:t>
      </w:r>
      <w:r w:rsidRPr="00206FEE">
        <w:rPr>
          <w:rFonts w:hint="eastAsia"/>
          <w:sz w:val="24"/>
          <w:szCs w:val="24"/>
        </w:rPr>
        <w:t xml:space="preserve"> </w:t>
      </w:r>
      <w:r w:rsidRPr="00206FEE">
        <w:rPr>
          <w:rFonts w:hint="eastAsia"/>
          <w:sz w:val="24"/>
          <w:szCs w:val="24"/>
        </w:rPr>
        <w:t>外的三项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点击“</w:t>
      </w:r>
      <w:r w:rsidRPr="00206FEE">
        <w:rPr>
          <w:rFonts w:hint="eastAsia"/>
          <w:sz w:val="24"/>
          <w:szCs w:val="24"/>
        </w:rPr>
        <w:t>OK</w:t>
      </w:r>
      <w:r w:rsidRPr="00206FEE">
        <w:rPr>
          <w:rFonts w:hint="eastAsia"/>
          <w:sz w:val="24"/>
          <w:szCs w:val="24"/>
        </w:rPr>
        <w:t>”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进入下一画面。</w:t>
      </w:r>
    </w:p>
    <w:p w:rsidR="00DD467D" w:rsidRPr="00206FEE" w:rsidRDefault="00DD467D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方法信息：在“</w:t>
      </w:r>
      <w:r w:rsidRPr="00206FEE">
        <w:rPr>
          <w:rFonts w:hint="eastAsia"/>
          <w:sz w:val="24"/>
          <w:szCs w:val="24"/>
        </w:rPr>
        <w:t xml:space="preserve"> Method comments</w:t>
      </w:r>
      <w:r w:rsidRPr="00206FEE">
        <w:rPr>
          <w:rFonts w:hint="eastAsia"/>
          <w:sz w:val="24"/>
          <w:szCs w:val="24"/>
        </w:rPr>
        <w:t>”中输入方法的信息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, organic</w:t>
      </w:r>
      <w:r w:rsidRPr="00206FEE">
        <w:rPr>
          <w:sz w:val="24"/>
          <w:szCs w:val="24"/>
        </w:rPr>
        <w:t xml:space="preserve"> matter</w:t>
      </w:r>
      <w:r w:rsidRPr="00206FEE">
        <w:rPr>
          <w:rFonts w:hint="eastAsia"/>
          <w:sz w:val="24"/>
          <w:szCs w:val="24"/>
        </w:rPr>
        <w:t>),</w:t>
      </w:r>
      <w:r w:rsidRPr="00206FEE">
        <w:rPr>
          <w:rFonts w:hint="eastAsia"/>
          <w:sz w:val="24"/>
          <w:szCs w:val="24"/>
        </w:rPr>
        <w:t>点击“</w:t>
      </w:r>
      <w:r w:rsidRPr="00206FEE">
        <w:rPr>
          <w:rFonts w:hint="eastAsia"/>
          <w:sz w:val="24"/>
          <w:szCs w:val="24"/>
        </w:rPr>
        <w:t>Ok</w:t>
      </w:r>
      <w:r w:rsidRPr="00206FEE">
        <w:rPr>
          <w:rFonts w:hint="eastAsia"/>
          <w:sz w:val="24"/>
          <w:szCs w:val="24"/>
        </w:rPr>
        <w:t>”进入下一画面。</w:t>
      </w:r>
    </w:p>
    <w:p w:rsidR="00DD467D" w:rsidRPr="00206FEE" w:rsidRDefault="00DD467D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进样器设置：如果未使用自动液体进样器</w:t>
      </w:r>
      <w:r w:rsidRPr="00206FEE">
        <w:rPr>
          <w:rFonts w:hint="eastAsia"/>
          <w:sz w:val="24"/>
          <w:szCs w:val="24"/>
        </w:rPr>
        <w:t>7683B,</w:t>
      </w:r>
      <w:r w:rsidRPr="00206FEE">
        <w:rPr>
          <w:rFonts w:hint="eastAsia"/>
          <w:sz w:val="24"/>
          <w:szCs w:val="24"/>
        </w:rPr>
        <w:t>则在“</w:t>
      </w:r>
      <w:r w:rsidRPr="00206FEE">
        <w:rPr>
          <w:rFonts w:hint="eastAsia"/>
          <w:sz w:val="24"/>
          <w:szCs w:val="24"/>
        </w:rPr>
        <w:t xml:space="preserve"> Select Injection Source/ Location</w:t>
      </w:r>
      <w:r w:rsidRPr="00206FEE">
        <w:rPr>
          <w:rFonts w:hint="eastAsia"/>
          <w:sz w:val="24"/>
          <w:szCs w:val="24"/>
        </w:rPr>
        <w:t>”画面中选择</w:t>
      </w:r>
      <w:r w:rsidR="0005454B" w:rsidRPr="00206FEE">
        <w:rPr>
          <w:rFonts w:hint="eastAsia"/>
          <w:sz w:val="24"/>
          <w:szCs w:val="24"/>
        </w:rPr>
        <w:t>“</w:t>
      </w:r>
      <w:r w:rsidR="0005454B" w:rsidRPr="00206FEE">
        <w:rPr>
          <w:rFonts w:hint="eastAsia"/>
          <w:sz w:val="24"/>
          <w:szCs w:val="24"/>
        </w:rPr>
        <w:t>Manual</w:t>
      </w:r>
      <w:r w:rsidR="0005454B" w:rsidRPr="00206FEE">
        <w:rPr>
          <w:rFonts w:hint="eastAsia"/>
          <w:sz w:val="24"/>
          <w:szCs w:val="24"/>
        </w:rPr>
        <w:t>”</w:t>
      </w:r>
      <w:r w:rsidR="0005454B" w:rsidRPr="00206FEE">
        <w:rPr>
          <w:rFonts w:hint="eastAsia"/>
          <w:sz w:val="24"/>
          <w:szCs w:val="24"/>
        </w:rPr>
        <w:t>,</w:t>
      </w:r>
      <w:r w:rsidR="0005454B" w:rsidRPr="00206FEE">
        <w:rPr>
          <w:rFonts w:hint="eastAsia"/>
          <w:sz w:val="24"/>
          <w:szCs w:val="24"/>
        </w:rPr>
        <w:t>并选择所用的进样口的物理位置</w:t>
      </w:r>
      <w:r w:rsidR="0005454B" w:rsidRPr="00206FEE">
        <w:rPr>
          <w:rFonts w:hint="eastAsia"/>
          <w:sz w:val="24"/>
          <w:szCs w:val="24"/>
        </w:rPr>
        <w:t>( Front)</w:t>
      </w:r>
      <w:r w:rsidRPr="00206FEE">
        <w:rPr>
          <w:rFonts w:hint="eastAsia"/>
          <w:sz w:val="24"/>
          <w:szCs w:val="24"/>
        </w:rPr>
        <w:t>，</w:t>
      </w:r>
      <w:r w:rsidR="0005454B" w:rsidRPr="00206FEE">
        <w:rPr>
          <w:rFonts w:hint="eastAsia"/>
          <w:sz w:val="24"/>
          <w:szCs w:val="24"/>
        </w:rPr>
        <w:t>如果使用自动液体进样器</w:t>
      </w:r>
      <w:r w:rsidR="0005454B" w:rsidRPr="00206FEE">
        <w:rPr>
          <w:rFonts w:hint="eastAsia"/>
          <w:sz w:val="24"/>
          <w:szCs w:val="24"/>
        </w:rPr>
        <w:t>,</w:t>
      </w:r>
      <w:r w:rsidR="0005454B" w:rsidRPr="00206FEE">
        <w:rPr>
          <w:rFonts w:hint="eastAsia"/>
          <w:sz w:val="24"/>
          <w:szCs w:val="24"/>
        </w:rPr>
        <w:t>则选择“</w:t>
      </w:r>
      <w:r w:rsidR="0005454B" w:rsidRPr="00206FEE">
        <w:rPr>
          <w:rFonts w:hint="eastAsia"/>
          <w:sz w:val="24"/>
          <w:szCs w:val="24"/>
        </w:rPr>
        <w:t xml:space="preserve"> GC Injector</w:t>
      </w:r>
      <w:r w:rsidR="0005454B" w:rsidRPr="00206FEE">
        <w:rPr>
          <w:rFonts w:hint="eastAsia"/>
          <w:sz w:val="24"/>
          <w:szCs w:val="24"/>
        </w:rPr>
        <w:t>”。点击“</w:t>
      </w:r>
      <w:r w:rsidR="0005454B" w:rsidRPr="00206FEE">
        <w:rPr>
          <w:rFonts w:hint="eastAsia"/>
          <w:sz w:val="24"/>
          <w:szCs w:val="24"/>
        </w:rPr>
        <w:t>Ok</w:t>
      </w:r>
      <w:r w:rsidR="0005454B" w:rsidRPr="00206FEE">
        <w:rPr>
          <w:rFonts w:hint="eastAsia"/>
          <w:sz w:val="24"/>
          <w:szCs w:val="24"/>
        </w:rPr>
        <w:t>”</w:t>
      </w:r>
      <w:r w:rsidR="0005454B" w:rsidRPr="00206FEE">
        <w:rPr>
          <w:rFonts w:hint="eastAsia"/>
          <w:sz w:val="24"/>
          <w:szCs w:val="24"/>
        </w:rPr>
        <w:t>,</w:t>
      </w:r>
      <w:r w:rsidR="0005454B" w:rsidRPr="00206FEE">
        <w:rPr>
          <w:rFonts w:hint="eastAsia"/>
          <w:sz w:val="24"/>
          <w:szCs w:val="24"/>
        </w:rPr>
        <w:t>进入下一画面。</w:t>
      </w:r>
    </w:p>
    <w:p w:rsidR="0005454B" w:rsidRPr="00206FEE" w:rsidRDefault="0005454B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06FEE">
        <w:rPr>
          <w:rFonts w:hint="eastAsia"/>
          <w:sz w:val="24"/>
          <w:szCs w:val="24"/>
        </w:rPr>
        <w:t>柱模式设定</w:t>
      </w:r>
      <w:r w:rsidRPr="00206FEE">
        <w:rPr>
          <w:rFonts w:hint="eastAsia"/>
          <w:sz w:val="24"/>
          <w:szCs w:val="24"/>
        </w:rPr>
        <w:t xml:space="preserve">: </w:t>
      </w:r>
      <w:r w:rsidRPr="00206FEE">
        <w:rPr>
          <w:rFonts w:hint="eastAsia"/>
          <w:sz w:val="24"/>
          <w:szCs w:val="24"/>
        </w:rPr>
        <w:t>进入柱模式设定画面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在画面中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点击鼠标右键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选择</w:t>
      </w:r>
      <w:r w:rsidRPr="00206FEE">
        <w:rPr>
          <w:rFonts w:hint="eastAsia"/>
          <w:sz w:val="24"/>
          <w:szCs w:val="24"/>
        </w:rPr>
        <w:t>Download</w:t>
      </w:r>
      <w:r w:rsidRPr="00206FEE">
        <w:rPr>
          <w:rFonts w:hint="eastAsia"/>
          <w:sz w:val="24"/>
          <w:szCs w:val="24"/>
        </w:rPr>
        <w:t>”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再用同样的方法选择“</w:t>
      </w:r>
      <w:r w:rsidRPr="00206FEE">
        <w:rPr>
          <w:rFonts w:hint="eastAsia"/>
          <w:sz w:val="24"/>
          <w:szCs w:val="24"/>
        </w:rPr>
        <w:t>Upload</w:t>
      </w:r>
      <w:r w:rsidRPr="00206FEE">
        <w:rPr>
          <w:rFonts w:hint="eastAsia"/>
          <w:sz w:val="24"/>
          <w:szCs w:val="24"/>
        </w:rPr>
        <w:t>”</w:t>
      </w:r>
      <w:r w:rsidRPr="00206FEE">
        <w:rPr>
          <w:rFonts w:hint="eastAsia"/>
          <w:sz w:val="24"/>
          <w:szCs w:val="24"/>
        </w:rPr>
        <w:t>;</w:t>
      </w:r>
      <w:r w:rsidRPr="00206FEE">
        <w:rPr>
          <w:rFonts w:hint="eastAsia"/>
          <w:sz w:val="24"/>
          <w:szCs w:val="24"/>
        </w:rPr>
        <w:t>点击“</w:t>
      </w:r>
      <w:r w:rsidRPr="00206FEE">
        <w:rPr>
          <w:rFonts w:hint="eastAsia"/>
          <w:sz w:val="24"/>
          <w:szCs w:val="24"/>
        </w:rPr>
        <w:t>1</w:t>
      </w:r>
      <w:r w:rsidRPr="00206FEE">
        <w:rPr>
          <w:rFonts w:hint="eastAsia"/>
          <w:sz w:val="24"/>
          <w:szCs w:val="24"/>
        </w:rPr>
        <w:t>”处进行柱</w:t>
      </w:r>
      <w:r w:rsidRPr="00206FEE">
        <w:rPr>
          <w:rFonts w:hint="eastAsia"/>
          <w:sz w:val="24"/>
          <w:szCs w:val="24"/>
        </w:rPr>
        <w:t>1</w:t>
      </w:r>
      <w:r w:rsidRPr="00206FEE">
        <w:rPr>
          <w:rFonts w:hint="eastAsia"/>
          <w:sz w:val="24"/>
          <w:szCs w:val="24"/>
        </w:rPr>
        <w:t>设定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然后选中“</w:t>
      </w:r>
      <w:r w:rsidRPr="00206FEE">
        <w:rPr>
          <w:rFonts w:hint="eastAsia"/>
          <w:sz w:val="24"/>
          <w:szCs w:val="24"/>
        </w:rPr>
        <w:t>On</w:t>
      </w:r>
      <w:r w:rsidRPr="00206FEE">
        <w:rPr>
          <w:rFonts w:hint="eastAsia"/>
          <w:sz w:val="24"/>
          <w:szCs w:val="24"/>
        </w:rPr>
        <w:t>左边方框</w:t>
      </w:r>
      <w:r w:rsidRPr="00206FEE">
        <w:rPr>
          <w:rFonts w:hint="eastAsia"/>
          <w:sz w:val="24"/>
          <w:szCs w:val="24"/>
        </w:rPr>
        <w:t>;</w:t>
      </w:r>
      <w:r w:rsidRPr="00206FEE">
        <w:rPr>
          <w:rFonts w:hint="eastAsia"/>
          <w:sz w:val="24"/>
          <w:szCs w:val="24"/>
        </w:rPr>
        <w:t>选择控制模式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“流量”或“压力”。如</w:t>
      </w:r>
      <w:r w:rsidRPr="00206FEE">
        <w:rPr>
          <w:rFonts w:hint="eastAsia"/>
          <w:sz w:val="24"/>
          <w:szCs w:val="24"/>
        </w:rPr>
        <w:t>: Pressure,25</w:t>
      </w:r>
      <w:r w:rsidRPr="00206FEE">
        <w:rPr>
          <w:sz w:val="24"/>
          <w:szCs w:val="24"/>
        </w:rPr>
        <w:t xml:space="preserve"> </w:t>
      </w:r>
      <w:r w:rsidRPr="00206FEE">
        <w:rPr>
          <w:rFonts w:hint="eastAsia"/>
          <w:sz w:val="24"/>
          <w:szCs w:val="24"/>
        </w:rPr>
        <w:t>ps1</w:t>
      </w:r>
      <w:r w:rsidRPr="00206FEE">
        <w:rPr>
          <w:rFonts w:hint="eastAsia"/>
          <w:sz w:val="24"/>
          <w:szCs w:val="24"/>
        </w:rPr>
        <w:t>。</w:t>
      </w:r>
    </w:p>
    <w:p w:rsidR="0005454B" w:rsidRPr="00206FEE" w:rsidRDefault="0005454B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进样器参数设定：点击“</w:t>
      </w:r>
      <w:r w:rsidRPr="00206FEE">
        <w:rPr>
          <w:rFonts w:hint="eastAsia"/>
          <w:sz w:val="24"/>
          <w:szCs w:val="24"/>
        </w:rPr>
        <w:t xml:space="preserve"> Front Injector</w:t>
      </w:r>
      <w:r w:rsidRPr="00206FEE">
        <w:rPr>
          <w:rFonts w:hint="eastAsia"/>
          <w:sz w:val="24"/>
          <w:szCs w:val="24"/>
        </w:rPr>
        <w:t>”，进入参数设定画面。选中进样体积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1ul)</w:t>
      </w:r>
      <w:r w:rsidRPr="00206FEE">
        <w:rPr>
          <w:rFonts w:hint="eastAsia"/>
          <w:sz w:val="24"/>
          <w:szCs w:val="24"/>
        </w:rPr>
        <w:t>；</w:t>
      </w:r>
      <w:r w:rsidRPr="00206FEE">
        <w:rPr>
          <w:rFonts w:hint="eastAsia"/>
          <w:sz w:val="24"/>
          <w:szCs w:val="24"/>
        </w:rPr>
        <w:t>PreInj-</w:t>
      </w:r>
      <w:r w:rsidRPr="00206FEE">
        <w:rPr>
          <w:rFonts w:hint="eastAsia"/>
          <w:sz w:val="24"/>
          <w:szCs w:val="24"/>
        </w:rPr>
        <w:t>进样前</w:t>
      </w:r>
      <w:r w:rsidRPr="00206FEE">
        <w:rPr>
          <w:rFonts w:hint="eastAsia"/>
          <w:sz w:val="24"/>
          <w:szCs w:val="24"/>
        </w:rPr>
        <w:t>, Posting-</w:t>
      </w:r>
      <w:r w:rsidRPr="00206FEE">
        <w:rPr>
          <w:rFonts w:hint="eastAsia"/>
          <w:sz w:val="24"/>
          <w:szCs w:val="24"/>
        </w:rPr>
        <w:t>进样后</w:t>
      </w:r>
      <w:r w:rsidRPr="00206FEE">
        <w:rPr>
          <w:rFonts w:hint="eastAsia"/>
          <w:sz w:val="24"/>
          <w:szCs w:val="24"/>
        </w:rPr>
        <w:t>; Volume(u1)</w:t>
      </w:r>
      <w:r w:rsidRPr="00206FEE">
        <w:rPr>
          <w:rFonts w:hint="eastAsia"/>
          <w:sz w:val="24"/>
          <w:szCs w:val="24"/>
        </w:rPr>
        <w:t>—清洗的体积</w:t>
      </w:r>
      <w:r w:rsidRPr="00206FEE">
        <w:rPr>
          <w:rFonts w:hint="eastAsia"/>
          <w:sz w:val="24"/>
          <w:szCs w:val="24"/>
        </w:rPr>
        <w:t>; Sample wash</w:t>
      </w:r>
      <w:r w:rsidRPr="00206FEE">
        <w:rPr>
          <w:rFonts w:hint="eastAsia"/>
          <w:sz w:val="24"/>
          <w:szCs w:val="24"/>
        </w:rPr>
        <w:t>—用样品洗针次数</w:t>
      </w:r>
      <w:r w:rsidRPr="00206FEE">
        <w:rPr>
          <w:rFonts w:hint="eastAsia"/>
          <w:sz w:val="24"/>
          <w:szCs w:val="24"/>
        </w:rPr>
        <w:t>; Solvent a wash</w:t>
      </w:r>
      <w:r w:rsidRPr="00206FEE">
        <w:rPr>
          <w:rFonts w:hint="eastAsia"/>
          <w:sz w:val="24"/>
          <w:szCs w:val="24"/>
        </w:rPr>
        <w:t>—溶剂</w:t>
      </w:r>
      <w:r w:rsidRPr="00206FEE">
        <w:rPr>
          <w:rFonts w:hint="eastAsia"/>
          <w:sz w:val="24"/>
          <w:szCs w:val="24"/>
        </w:rPr>
        <w:t>A</w:t>
      </w:r>
      <w:r w:rsidRPr="00206FEE">
        <w:rPr>
          <w:rFonts w:hint="eastAsia"/>
          <w:sz w:val="24"/>
          <w:szCs w:val="24"/>
        </w:rPr>
        <w:t>洗针的次数</w:t>
      </w:r>
      <w:r w:rsidRPr="00206FEE">
        <w:rPr>
          <w:rFonts w:hint="eastAsia"/>
          <w:sz w:val="24"/>
          <w:szCs w:val="24"/>
        </w:rPr>
        <w:t>; Solvent b</w:t>
      </w:r>
      <w:r w:rsidR="00360412" w:rsidRPr="00206FEE">
        <w:rPr>
          <w:sz w:val="24"/>
          <w:szCs w:val="24"/>
        </w:rPr>
        <w:t xml:space="preserve"> </w:t>
      </w:r>
      <w:r w:rsidRPr="00206FEE">
        <w:rPr>
          <w:rFonts w:hint="eastAsia"/>
          <w:sz w:val="24"/>
          <w:szCs w:val="24"/>
        </w:rPr>
        <w:t>wash</w:t>
      </w:r>
      <w:r w:rsidRPr="00206FEE">
        <w:rPr>
          <w:rFonts w:hint="eastAsia"/>
          <w:sz w:val="24"/>
          <w:szCs w:val="24"/>
        </w:rPr>
        <w:t>溶剂</w:t>
      </w:r>
      <w:r w:rsidRPr="00206FEE">
        <w:rPr>
          <w:rFonts w:hint="eastAsia"/>
          <w:sz w:val="24"/>
          <w:szCs w:val="24"/>
        </w:rPr>
        <w:t>B</w:t>
      </w:r>
      <w:r w:rsidRPr="00206FEE">
        <w:rPr>
          <w:rFonts w:hint="eastAsia"/>
          <w:sz w:val="24"/>
          <w:szCs w:val="24"/>
        </w:rPr>
        <w:t>洗针的次；</w:t>
      </w:r>
      <w:r w:rsidRPr="00206FEE">
        <w:rPr>
          <w:rFonts w:hint="eastAsia"/>
          <w:sz w:val="24"/>
          <w:szCs w:val="24"/>
        </w:rPr>
        <w:t>Pumps</w:t>
      </w:r>
      <w:r w:rsidRPr="00206FEE">
        <w:rPr>
          <w:rFonts w:hint="eastAsia"/>
          <w:sz w:val="24"/>
          <w:szCs w:val="24"/>
        </w:rPr>
        <w:t>一赶气泡抽吸的次数</w:t>
      </w:r>
      <w:r w:rsidRPr="00206FEE">
        <w:rPr>
          <w:rFonts w:hint="eastAsia"/>
          <w:sz w:val="24"/>
          <w:szCs w:val="24"/>
        </w:rPr>
        <w:t>,5-6</w:t>
      </w:r>
      <w:r w:rsidRPr="00206FEE">
        <w:rPr>
          <w:rFonts w:hint="eastAsia"/>
          <w:sz w:val="24"/>
          <w:szCs w:val="24"/>
        </w:rPr>
        <w:t>次左右即可。</w:t>
      </w:r>
    </w:p>
    <w:p w:rsidR="0005454B" w:rsidRPr="00206FEE" w:rsidRDefault="0005454B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阀参数设定：</w:t>
      </w:r>
      <w:r w:rsidR="00360412" w:rsidRPr="00206FEE">
        <w:rPr>
          <w:rFonts w:hint="eastAsia"/>
          <w:sz w:val="24"/>
          <w:szCs w:val="24"/>
        </w:rPr>
        <w:t>若阀用于进样</w:t>
      </w:r>
      <w:r w:rsidR="00360412" w:rsidRPr="00206FEE">
        <w:rPr>
          <w:rFonts w:hint="eastAsia"/>
          <w:sz w:val="24"/>
          <w:szCs w:val="24"/>
        </w:rPr>
        <w:t>,</w:t>
      </w:r>
      <w:r w:rsidR="00360412" w:rsidRPr="00206FEE">
        <w:rPr>
          <w:rFonts w:hint="eastAsia"/>
          <w:sz w:val="24"/>
          <w:szCs w:val="24"/>
        </w:rPr>
        <w:t>在</w:t>
      </w:r>
      <w:r w:rsidR="00360412" w:rsidRPr="00206FEE">
        <w:rPr>
          <w:rFonts w:hint="eastAsia"/>
          <w:sz w:val="24"/>
          <w:szCs w:val="24"/>
        </w:rPr>
        <w:t>Type</w:t>
      </w:r>
      <w:r w:rsidR="00360412" w:rsidRPr="00206FEE">
        <w:rPr>
          <w:rFonts w:hint="eastAsia"/>
          <w:sz w:val="24"/>
          <w:szCs w:val="24"/>
        </w:rPr>
        <w:t>区域选择类型为“</w:t>
      </w:r>
      <w:r w:rsidR="00360412" w:rsidRPr="00206FEE">
        <w:rPr>
          <w:rFonts w:hint="eastAsia"/>
          <w:sz w:val="24"/>
          <w:szCs w:val="24"/>
        </w:rPr>
        <w:t xml:space="preserve"> -Swiching valve,</w:t>
      </w:r>
      <w:r w:rsidR="00360412" w:rsidRPr="00206FEE">
        <w:rPr>
          <w:rFonts w:hint="eastAsia"/>
          <w:sz w:val="24"/>
          <w:szCs w:val="24"/>
        </w:rPr>
        <w:t>初始状态</w:t>
      </w:r>
      <w:r w:rsidR="00360412" w:rsidRPr="00206FEE">
        <w:rPr>
          <w:rFonts w:hint="eastAsia"/>
          <w:sz w:val="24"/>
          <w:szCs w:val="24"/>
        </w:rPr>
        <w:t>:Off:</w:t>
      </w:r>
      <w:r w:rsidR="00360412" w:rsidRPr="00206FEE">
        <w:rPr>
          <w:rFonts w:hint="eastAsia"/>
          <w:sz w:val="24"/>
          <w:szCs w:val="24"/>
        </w:rPr>
        <w:t>。</w:t>
      </w:r>
      <w:r w:rsidR="00360412" w:rsidRPr="00206FEE">
        <w:rPr>
          <w:rFonts w:hint="eastAsia"/>
          <w:sz w:val="24"/>
          <w:szCs w:val="24"/>
        </w:rPr>
        <w:t>(</w:t>
      </w:r>
      <w:r w:rsidR="00360412" w:rsidRPr="00206FEE">
        <w:rPr>
          <w:rFonts w:hint="eastAsia"/>
          <w:sz w:val="24"/>
          <w:szCs w:val="24"/>
        </w:rPr>
        <w:t>仪器上有几个阀就选几个</w:t>
      </w:r>
      <w:r w:rsidR="00360412" w:rsidRPr="00206FEE">
        <w:rPr>
          <w:rFonts w:hint="eastAsia"/>
          <w:sz w:val="24"/>
          <w:szCs w:val="24"/>
        </w:rPr>
        <w:t>,</w:t>
      </w:r>
      <w:r w:rsidR="00360412" w:rsidRPr="00206FEE">
        <w:rPr>
          <w:rFonts w:hint="eastAsia"/>
          <w:sz w:val="24"/>
          <w:szCs w:val="24"/>
        </w:rPr>
        <w:t>与</w:t>
      </w:r>
      <w:r w:rsidR="00360412" w:rsidRPr="00206FEE">
        <w:rPr>
          <w:rFonts w:hint="eastAsia"/>
          <w:sz w:val="24"/>
          <w:szCs w:val="24"/>
        </w:rPr>
        <w:t xml:space="preserve"> Time Table</w:t>
      </w:r>
      <w:r w:rsidR="00360412" w:rsidRPr="00206FEE">
        <w:rPr>
          <w:rFonts w:hint="eastAsia"/>
          <w:sz w:val="24"/>
          <w:szCs w:val="24"/>
        </w:rPr>
        <w:t>配合使用进行阀进样</w:t>
      </w:r>
      <w:r w:rsidR="00360412" w:rsidRPr="00206FEE">
        <w:rPr>
          <w:rFonts w:hint="eastAsia"/>
          <w:sz w:val="24"/>
          <w:szCs w:val="24"/>
        </w:rPr>
        <w:t>)</w:t>
      </w:r>
      <w:r w:rsidR="00360412" w:rsidRPr="00206FEE">
        <w:rPr>
          <w:rFonts w:hint="eastAsia"/>
          <w:sz w:val="24"/>
          <w:szCs w:val="24"/>
        </w:rPr>
        <w:t>。</w:t>
      </w:r>
    </w:p>
    <w:p w:rsidR="00360412" w:rsidRPr="00206FEE" w:rsidRDefault="00360412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填充柱进样口参数设定：进入进样口设定画面。点击“</w:t>
      </w:r>
      <w:r w:rsidRPr="00206FEE">
        <w:rPr>
          <w:rFonts w:hint="eastAsia"/>
          <w:sz w:val="24"/>
          <w:szCs w:val="24"/>
        </w:rPr>
        <w:t xml:space="preserve"> pp-front</w:t>
      </w:r>
      <w:r w:rsidRPr="00206FEE">
        <w:rPr>
          <w:rFonts w:hint="eastAsia"/>
          <w:sz w:val="24"/>
          <w:szCs w:val="24"/>
        </w:rPr>
        <w:t>”按钮进入填充柱进样口设定画面。在空白框内输入进样口的温度</w:t>
      </w:r>
      <w:r w:rsidRPr="00206FEE">
        <w:rPr>
          <w:rFonts w:hint="eastAsia"/>
          <w:sz w:val="24"/>
          <w:szCs w:val="24"/>
        </w:rPr>
        <w:t>,(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250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);</w:t>
      </w:r>
      <w:r w:rsidRPr="00206FEE">
        <w:rPr>
          <w:rFonts w:hint="eastAsia"/>
          <w:sz w:val="24"/>
          <w:szCs w:val="24"/>
        </w:rPr>
        <w:t>控制模式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:</w:t>
      </w:r>
      <w:r w:rsidRPr="00206FEE">
        <w:rPr>
          <w:rFonts w:hint="eastAsia"/>
          <w:sz w:val="24"/>
          <w:szCs w:val="24"/>
        </w:rPr>
        <w:lastRenderedPageBreak/>
        <w:t>“</w:t>
      </w:r>
      <w:r w:rsidRPr="00206FEE">
        <w:rPr>
          <w:rFonts w:hint="eastAsia"/>
          <w:sz w:val="24"/>
          <w:szCs w:val="24"/>
        </w:rPr>
        <w:t>Flow</w:t>
      </w:r>
      <w:r w:rsidRPr="00206FEE">
        <w:rPr>
          <w:rFonts w:hint="eastAsia"/>
          <w:sz w:val="24"/>
          <w:szCs w:val="24"/>
        </w:rPr>
        <w:t>”</w:t>
      </w:r>
      <w:r w:rsidRPr="00206FEE">
        <w:rPr>
          <w:rFonts w:hint="eastAsia"/>
          <w:sz w:val="24"/>
          <w:szCs w:val="24"/>
        </w:rPr>
        <w:t>;</w:t>
      </w:r>
      <w:r w:rsidRPr="00206FEE">
        <w:rPr>
          <w:rFonts w:hint="eastAsia"/>
          <w:sz w:val="24"/>
          <w:szCs w:val="24"/>
        </w:rPr>
        <w:t>输入隔垫吹扫流量</w:t>
      </w:r>
      <w:r w:rsidRPr="00206FEE">
        <w:rPr>
          <w:rFonts w:hint="eastAsia"/>
          <w:sz w:val="24"/>
          <w:szCs w:val="24"/>
        </w:rPr>
        <w:t xml:space="preserve">: 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:3ml/min</w:t>
      </w:r>
      <w:r w:rsidRPr="00206FEE">
        <w:rPr>
          <w:rFonts w:hint="eastAsia"/>
          <w:sz w:val="24"/>
          <w:szCs w:val="24"/>
        </w:rPr>
        <w:t>。然后全部选中左边的方框。</w:t>
      </w:r>
    </w:p>
    <w:p w:rsidR="00360412" w:rsidRPr="00206FEE" w:rsidRDefault="00360412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sz w:val="24"/>
          <w:szCs w:val="24"/>
        </w:rPr>
        <w:t>分流不分流进样口设定</w:t>
      </w:r>
      <w:r w:rsidRPr="00206FEE">
        <w:rPr>
          <w:rFonts w:hint="eastAsia"/>
          <w:sz w:val="24"/>
          <w:szCs w:val="24"/>
        </w:rPr>
        <w:t>：</w:t>
      </w:r>
      <w:r w:rsidR="00076F88" w:rsidRPr="00206FEE">
        <w:rPr>
          <w:rFonts w:hint="eastAsia"/>
          <w:sz w:val="24"/>
          <w:szCs w:val="24"/>
        </w:rPr>
        <w:t>点击“</w:t>
      </w:r>
      <w:r w:rsidR="00076F88" w:rsidRPr="00206FEE">
        <w:rPr>
          <w:rFonts w:hint="eastAsia"/>
          <w:sz w:val="24"/>
          <w:szCs w:val="24"/>
        </w:rPr>
        <w:t>SSL-Front</w:t>
      </w:r>
      <w:r w:rsidR="00076F88" w:rsidRPr="00206FEE">
        <w:rPr>
          <w:rFonts w:hint="eastAsia"/>
          <w:sz w:val="24"/>
          <w:szCs w:val="24"/>
        </w:rPr>
        <w:t>”</w:t>
      </w:r>
      <w:r w:rsidR="000B7E04" w:rsidRPr="00206FEE">
        <w:rPr>
          <w:rFonts w:hint="eastAsia"/>
          <w:sz w:val="24"/>
          <w:szCs w:val="24"/>
        </w:rPr>
        <w:t>进入毛细柱进样口设定，点击“</w:t>
      </w:r>
      <w:r w:rsidR="000B7E04" w:rsidRPr="00206FEE">
        <w:rPr>
          <w:rFonts w:hint="eastAsia"/>
          <w:sz w:val="24"/>
          <w:szCs w:val="24"/>
        </w:rPr>
        <w:t>Mode</w:t>
      </w:r>
      <w:r w:rsidR="000B7E04" w:rsidRPr="00206FEE">
        <w:rPr>
          <w:rFonts w:hint="eastAsia"/>
          <w:sz w:val="24"/>
          <w:szCs w:val="24"/>
        </w:rPr>
        <w:t>”选择“</w:t>
      </w:r>
      <w:r w:rsidR="000B7E04" w:rsidRPr="00206FEE">
        <w:rPr>
          <w:rFonts w:hint="eastAsia"/>
          <w:sz w:val="24"/>
          <w:szCs w:val="24"/>
        </w:rPr>
        <w:t>Splitless</w:t>
      </w:r>
      <w:r w:rsidR="000B7E04" w:rsidRPr="00206FEE">
        <w:rPr>
          <w:rFonts w:hint="eastAsia"/>
          <w:sz w:val="24"/>
          <w:szCs w:val="24"/>
        </w:rPr>
        <w:t>”或者“</w:t>
      </w:r>
      <w:r w:rsidR="000B7E04" w:rsidRPr="00206FEE">
        <w:rPr>
          <w:rFonts w:hint="eastAsia"/>
          <w:sz w:val="24"/>
          <w:szCs w:val="24"/>
        </w:rPr>
        <w:t>Split</w:t>
      </w:r>
      <w:r w:rsidR="000B7E04" w:rsidRPr="00206FEE">
        <w:rPr>
          <w:rFonts w:hint="eastAsia"/>
          <w:sz w:val="24"/>
          <w:szCs w:val="24"/>
        </w:rPr>
        <w:t>”，在空白框输入进样口温度，选中左边所有框。选择“</w:t>
      </w:r>
      <w:r w:rsidR="000B7E04" w:rsidRPr="00206FEE">
        <w:rPr>
          <w:rFonts w:hint="eastAsia"/>
          <w:sz w:val="24"/>
          <w:szCs w:val="24"/>
        </w:rPr>
        <w:t>Septum</w:t>
      </w:r>
      <w:r w:rsidR="000B7E04" w:rsidRPr="00206FEE">
        <w:rPr>
          <w:sz w:val="24"/>
          <w:szCs w:val="24"/>
        </w:rPr>
        <w:t xml:space="preserve"> Purge Flow Mode</w:t>
      </w:r>
      <w:r w:rsidR="000B7E04" w:rsidRPr="00206FEE">
        <w:rPr>
          <w:rFonts w:hint="eastAsia"/>
          <w:sz w:val="24"/>
          <w:szCs w:val="24"/>
        </w:rPr>
        <w:t>”为“</w:t>
      </w:r>
      <w:r w:rsidR="000B7E04" w:rsidRPr="00206FEE">
        <w:rPr>
          <w:rFonts w:hint="eastAsia"/>
          <w:sz w:val="24"/>
          <w:szCs w:val="24"/>
        </w:rPr>
        <w:t>Standard</w:t>
      </w:r>
      <w:r w:rsidR="000B7E04" w:rsidRPr="00206FEE">
        <w:rPr>
          <w:rFonts w:hint="eastAsia"/>
          <w:sz w:val="24"/>
          <w:szCs w:val="24"/>
        </w:rPr>
        <w:t>”，并输入隔垫吹扫流量，</w:t>
      </w:r>
      <w:r w:rsidR="000B7E04" w:rsidRPr="00206FEE">
        <w:rPr>
          <w:rFonts w:hint="eastAsia"/>
          <w:sz w:val="24"/>
          <w:szCs w:val="24"/>
        </w:rPr>
        <w:t>在“</w:t>
      </w:r>
      <w:r w:rsidR="000B7E04" w:rsidRPr="00206FEE">
        <w:rPr>
          <w:rFonts w:hint="eastAsia"/>
          <w:sz w:val="24"/>
          <w:szCs w:val="24"/>
        </w:rPr>
        <w:t xml:space="preserve"> Purge flow to Split vent</w:t>
      </w:r>
      <w:r w:rsidR="000B7E04" w:rsidRPr="00206FEE">
        <w:rPr>
          <w:rFonts w:hint="eastAsia"/>
          <w:sz w:val="24"/>
          <w:szCs w:val="24"/>
        </w:rPr>
        <w:t>”下边的空白框内输入吹扫流量</w:t>
      </w:r>
      <w:r w:rsidR="000B7E04" w:rsidRPr="00206FEE">
        <w:rPr>
          <w:rFonts w:hint="eastAsia"/>
          <w:sz w:val="24"/>
          <w:szCs w:val="24"/>
        </w:rPr>
        <w:t>(</w:t>
      </w:r>
      <w:r w:rsidR="000B7E04" w:rsidRPr="00206FEE">
        <w:rPr>
          <w:rFonts w:hint="eastAsia"/>
          <w:sz w:val="24"/>
          <w:szCs w:val="24"/>
        </w:rPr>
        <w:t>如</w:t>
      </w:r>
      <w:r w:rsidR="000B7E04" w:rsidRPr="00206FEE">
        <w:rPr>
          <w:rFonts w:hint="eastAsia"/>
          <w:sz w:val="24"/>
          <w:szCs w:val="24"/>
        </w:rPr>
        <w:t>0.5min</w:t>
      </w:r>
      <w:r w:rsidR="000B7E04" w:rsidRPr="00206FEE">
        <w:rPr>
          <w:rFonts w:hint="eastAsia"/>
          <w:sz w:val="24"/>
          <w:szCs w:val="24"/>
        </w:rPr>
        <w:t>后</w:t>
      </w:r>
      <w:r w:rsidR="000B7E04" w:rsidRPr="00206FEE">
        <w:rPr>
          <w:rFonts w:hint="eastAsia"/>
          <w:sz w:val="24"/>
          <w:szCs w:val="24"/>
        </w:rPr>
        <w:t>40</w:t>
      </w:r>
      <w:r w:rsidR="000B7E04" w:rsidRPr="00206FEE">
        <w:rPr>
          <w:sz w:val="24"/>
          <w:szCs w:val="24"/>
        </w:rPr>
        <w:t xml:space="preserve"> mL/</w:t>
      </w:r>
      <w:r w:rsidR="000B7E04" w:rsidRPr="00206FEE">
        <w:rPr>
          <w:rFonts w:hint="eastAsia"/>
          <w:sz w:val="24"/>
          <w:szCs w:val="24"/>
        </w:rPr>
        <w:t>min)</w:t>
      </w:r>
      <w:r w:rsidR="000B7E04" w:rsidRPr="00206FEE">
        <w:rPr>
          <w:rFonts w:hint="eastAsia"/>
          <w:sz w:val="24"/>
          <w:szCs w:val="24"/>
        </w:rPr>
        <w:t>，输入分流比；</w:t>
      </w:r>
    </w:p>
    <w:p w:rsidR="00360412" w:rsidRPr="00206FEE" w:rsidRDefault="00360412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冷柱头进样口参数设定：进入进样口设定画面。点击“</w:t>
      </w:r>
      <w:r w:rsidRPr="00206FEE">
        <w:rPr>
          <w:rFonts w:hint="eastAsia"/>
          <w:sz w:val="24"/>
          <w:szCs w:val="24"/>
        </w:rPr>
        <w:t>COC- Front</w:t>
      </w:r>
      <w:r w:rsidRPr="00206FEE">
        <w:rPr>
          <w:rFonts w:hint="eastAsia"/>
          <w:sz w:val="24"/>
          <w:szCs w:val="24"/>
        </w:rPr>
        <w:t>”按钮进入冷柱头进样口设定画面点击“</w:t>
      </w:r>
      <w:r w:rsidRPr="00206FEE">
        <w:rPr>
          <w:rFonts w:hint="eastAsia"/>
          <w:sz w:val="24"/>
          <w:szCs w:val="24"/>
        </w:rPr>
        <w:t>Mode</w:t>
      </w:r>
      <w:r w:rsidRPr="00206FEE">
        <w:rPr>
          <w:rFonts w:hint="eastAsia"/>
          <w:sz w:val="24"/>
          <w:szCs w:val="24"/>
        </w:rPr>
        <w:t>”右方的下拉式箭头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选择合适的升温方式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如炉温跟踪</w:t>
      </w:r>
      <w:r w:rsidRPr="00206FEE">
        <w:rPr>
          <w:rFonts w:hint="eastAsia"/>
          <w:sz w:val="24"/>
          <w:szCs w:val="24"/>
        </w:rPr>
        <w:t xml:space="preserve"> Track oven,</w:t>
      </w:r>
      <w:r w:rsidRPr="00206FEE">
        <w:rPr>
          <w:rFonts w:hint="eastAsia"/>
          <w:sz w:val="24"/>
          <w:szCs w:val="24"/>
        </w:rPr>
        <w:t>程升</w:t>
      </w:r>
      <w:r w:rsidRPr="00206FEE">
        <w:rPr>
          <w:rFonts w:hint="eastAsia"/>
          <w:sz w:val="24"/>
          <w:szCs w:val="24"/>
        </w:rPr>
        <w:t>Ramped Temp,</w:t>
      </w:r>
      <w:r w:rsidRPr="00206FEE">
        <w:rPr>
          <w:rFonts w:hint="eastAsia"/>
          <w:sz w:val="24"/>
          <w:szCs w:val="24"/>
        </w:rPr>
        <w:t>其设置方式与柱温的设置类似</w:t>
      </w:r>
      <w:r w:rsidRPr="00206FEE">
        <w:rPr>
          <w:rFonts w:hint="eastAsia"/>
          <w:sz w:val="24"/>
          <w:szCs w:val="24"/>
        </w:rPr>
        <w:t>)</w:t>
      </w:r>
      <w:r w:rsidRPr="00206FEE">
        <w:rPr>
          <w:rFonts w:hint="eastAsia"/>
          <w:sz w:val="24"/>
          <w:szCs w:val="24"/>
        </w:rPr>
        <w:t>。输入隔垫吹扫流量</w:t>
      </w:r>
      <w:r w:rsidRPr="00206FEE">
        <w:rPr>
          <w:rFonts w:hint="eastAsia"/>
          <w:sz w:val="24"/>
          <w:szCs w:val="24"/>
        </w:rPr>
        <w:t>: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:15ml/min</w:t>
      </w:r>
      <w:r w:rsidRPr="00206FEE">
        <w:rPr>
          <w:rFonts w:hint="eastAsia"/>
          <w:sz w:val="24"/>
          <w:szCs w:val="24"/>
        </w:rPr>
        <w:t>。然后全部选中左边的方框。</w:t>
      </w:r>
    </w:p>
    <w:p w:rsidR="000B7E04" w:rsidRPr="00206FEE" w:rsidRDefault="00360412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06FEE">
        <w:rPr>
          <w:rFonts w:hint="eastAsia"/>
          <w:sz w:val="24"/>
          <w:szCs w:val="24"/>
        </w:rPr>
        <w:t>PTV</w:t>
      </w:r>
      <w:r w:rsidRPr="00206FEE">
        <w:rPr>
          <w:rFonts w:hint="eastAsia"/>
          <w:sz w:val="24"/>
          <w:szCs w:val="24"/>
        </w:rPr>
        <w:t>进样口参数设定：点击“</w:t>
      </w:r>
      <w:r w:rsidRPr="00206FEE">
        <w:rPr>
          <w:rFonts w:hint="eastAsia"/>
          <w:sz w:val="24"/>
          <w:szCs w:val="24"/>
        </w:rPr>
        <w:t>PTVF1ont</w:t>
      </w:r>
      <w:r w:rsidRPr="00206FEE">
        <w:rPr>
          <w:rFonts w:hint="eastAsia"/>
          <w:sz w:val="24"/>
          <w:szCs w:val="24"/>
        </w:rPr>
        <w:t>”按钮进入</w:t>
      </w:r>
      <w:r w:rsidRPr="00206FEE">
        <w:rPr>
          <w:rFonts w:hint="eastAsia"/>
          <w:sz w:val="24"/>
          <w:szCs w:val="24"/>
        </w:rPr>
        <w:t>PTV</w:t>
      </w:r>
      <w:r w:rsidRPr="00206FEE">
        <w:rPr>
          <w:rFonts w:hint="eastAsia"/>
          <w:sz w:val="24"/>
          <w:szCs w:val="24"/>
        </w:rPr>
        <w:t>进样口设定画面。点击“</w:t>
      </w:r>
      <w:r w:rsidRPr="00206FEE">
        <w:rPr>
          <w:rFonts w:hint="eastAsia"/>
          <w:sz w:val="24"/>
          <w:szCs w:val="24"/>
        </w:rPr>
        <w:t>Mode</w:t>
      </w:r>
      <w:r w:rsidRPr="00206FEE">
        <w:rPr>
          <w:rFonts w:hint="eastAsia"/>
          <w:sz w:val="24"/>
          <w:szCs w:val="24"/>
        </w:rPr>
        <w:t>”右方的下拉式箭头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选择合适的进样方式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如不分流方式</w:t>
      </w:r>
      <w:r w:rsidRPr="00206FEE">
        <w:rPr>
          <w:rFonts w:hint="eastAsia"/>
          <w:sz w:val="24"/>
          <w:szCs w:val="24"/>
        </w:rPr>
        <w:t xml:space="preserve"> Splitless</w:t>
      </w:r>
      <w:r w:rsidRPr="00206FEE">
        <w:rPr>
          <w:rFonts w:hint="eastAsia"/>
          <w:sz w:val="24"/>
          <w:szCs w:val="24"/>
        </w:rPr>
        <w:t>分流方式；输入隔垫吹扫流量</w:t>
      </w:r>
      <w:r w:rsidRPr="00206FEE">
        <w:rPr>
          <w:rFonts w:hint="eastAsia"/>
          <w:sz w:val="24"/>
          <w:szCs w:val="24"/>
        </w:rPr>
        <w:t>: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:3ml/min</w:t>
      </w:r>
      <w:r w:rsidRPr="00206FEE">
        <w:rPr>
          <w:rFonts w:hint="eastAsia"/>
          <w:sz w:val="24"/>
          <w:szCs w:val="24"/>
        </w:rPr>
        <w:t>。然后全部选中左边的方框。在“</w:t>
      </w:r>
      <w:r w:rsidRPr="00206FEE">
        <w:rPr>
          <w:rFonts w:hint="eastAsia"/>
          <w:sz w:val="24"/>
          <w:szCs w:val="24"/>
        </w:rPr>
        <w:t xml:space="preserve"> Purge flow to Split vent</w:t>
      </w:r>
      <w:r w:rsidRPr="00206FEE">
        <w:rPr>
          <w:rFonts w:hint="eastAsia"/>
          <w:sz w:val="24"/>
          <w:szCs w:val="24"/>
        </w:rPr>
        <w:t>”下边的空白框内输入吹扫流量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0.5min</w:t>
      </w:r>
      <w:r w:rsidRPr="00206FEE">
        <w:rPr>
          <w:rFonts w:hint="eastAsia"/>
          <w:sz w:val="24"/>
          <w:szCs w:val="24"/>
        </w:rPr>
        <w:t>后</w:t>
      </w:r>
      <w:r w:rsidRPr="00206FEE">
        <w:rPr>
          <w:rFonts w:hint="eastAsia"/>
          <w:sz w:val="24"/>
          <w:szCs w:val="24"/>
        </w:rPr>
        <w:t>40</w:t>
      </w:r>
      <w:r w:rsidRPr="00206FEE">
        <w:rPr>
          <w:sz w:val="24"/>
          <w:szCs w:val="24"/>
        </w:rPr>
        <w:t xml:space="preserve"> mL/</w:t>
      </w:r>
      <w:r w:rsidRPr="00206FEE">
        <w:rPr>
          <w:rFonts w:hint="eastAsia"/>
          <w:sz w:val="24"/>
          <w:szCs w:val="24"/>
        </w:rPr>
        <w:t>min)</w:t>
      </w:r>
      <w:r w:rsidRPr="00206FEE">
        <w:rPr>
          <w:rFonts w:hint="eastAsia"/>
          <w:sz w:val="24"/>
          <w:szCs w:val="24"/>
        </w:rPr>
        <w:t>。在空白框内输入</w:t>
      </w:r>
      <w:r w:rsidRPr="00206FEE">
        <w:rPr>
          <w:rFonts w:hint="eastAsia"/>
          <w:sz w:val="24"/>
          <w:szCs w:val="24"/>
        </w:rPr>
        <w:t>PTV</w:t>
      </w:r>
      <w:r w:rsidRPr="00206FEE">
        <w:rPr>
          <w:rFonts w:hint="eastAsia"/>
          <w:sz w:val="24"/>
          <w:szCs w:val="24"/>
        </w:rPr>
        <w:t>进样口的温度</w:t>
      </w:r>
      <w:r w:rsidRPr="00206FEE">
        <w:rPr>
          <w:rFonts w:hint="eastAsia"/>
          <w:sz w:val="24"/>
          <w:szCs w:val="24"/>
        </w:rPr>
        <w:t>,(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40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(0.1</w:t>
      </w:r>
      <w:r w:rsidRPr="00206FEE">
        <w:rPr>
          <w:sz w:val="24"/>
          <w:szCs w:val="24"/>
        </w:rPr>
        <w:t xml:space="preserve"> </w:t>
      </w:r>
      <w:r w:rsidRPr="00206FEE">
        <w:rPr>
          <w:rFonts w:hint="eastAsia"/>
          <w:sz w:val="24"/>
          <w:szCs w:val="24"/>
        </w:rPr>
        <w:t>min)--720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/min--350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(2</w:t>
      </w:r>
      <w:r w:rsidRPr="00206FEE">
        <w:rPr>
          <w:sz w:val="24"/>
          <w:szCs w:val="24"/>
        </w:rPr>
        <w:t xml:space="preserve"> </w:t>
      </w:r>
      <w:r w:rsidRPr="00206FEE">
        <w:rPr>
          <w:rFonts w:hint="eastAsia"/>
          <w:sz w:val="24"/>
          <w:szCs w:val="24"/>
        </w:rPr>
        <w:t>min)--100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/min--250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(0min)</w:t>
      </w:r>
      <w:r w:rsidRPr="00206FEE">
        <w:rPr>
          <w:rFonts w:hint="eastAsia"/>
          <w:sz w:val="24"/>
          <w:szCs w:val="24"/>
        </w:rPr>
        <w:t>。程升</w:t>
      </w:r>
      <w:r w:rsidRPr="00206FEE">
        <w:rPr>
          <w:rFonts w:hint="eastAsia"/>
          <w:sz w:val="24"/>
          <w:szCs w:val="24"/>
        </w:rPr>
        <w:t xml:space="preserve"> Ramped Temp,</w:t>
      </w:r>
      <w:r w:rsidRPr="00206FEE">
        <w:rPr>
          <w:rFonts w:hint="eastAsia"/>
          <w:sz w:val="24"/>
          <w:szCs w:val="24"/>
        </w:rPr>
        <w:t>其设置方式与柱温的设置类似。若选择分流方式</w:t>
      </w:r>
      <w:r w:rsidRPr="00206FEE">
        <w:rPr>
          <w:rFonts w:hint="eastAsia"/>
          <w:sz w:val="24"/>
          <w:szCs w:val="24"/>
        </w:rPr>
        <w:t>splt,</w:t>
      </w:r>
      <w:r w:rsidRPr="00206FEE">
        <w:rPr>
          <w:rFonts w:hint="eastAsia"/>
          <w:sz w:val="24"/>
          <w:szCs w:val="24"/>
        </w:rPr>
        <w:t>则输入分流比或分流流量。</w:t>
      </w:r>
    </w:p>
    <w:p w:rsidR="00206FEE" w:rsidRDefault="00360412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柱温箱温度参数设定：在空白表框内输入温度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选中“</w:t>
      </w:r>
      <w:r w:rsidRPr="00206FEE">
        <w:rPr>
          <w:rFonts w:hint="eastAsia"/>
          <w:sz w:val="24"/>
          <w:szCs w:val="24"/>
        </w:rPr>
        <w:t xml:space="preserve"> Oven Temp On</w:t>
      </w:r>
      <w:r w:rsidRPr="00206FEE">
        <w:rPr>
          <w:rFonts w:hint="eastAsia"/>
          <w:sz w:val="24"/>
          <w:szCs w:val="24"/>
        </w:rPr>
        <w:t>”，左边的方框</w:t>
      </w:r>
      <w:r w:rsidRPr="00206FEE">
        <w:rPr>
          <w:rFonts w:hint="eastAsia"/>
          <w:sz w:val="24"/>
          <w:szCs w:val="24"/>
        </w:rPr>
        <w:t>;Ramp-</w:t>
      </w:r>
      <w:r w:rsidRPr="00206FEE">
        <w:rPr>
          <w:rFonts w:hint="eastAsia"/>
          <w:sz w:val="24"/>
          <w:szCs w:val="24"/>
        </w:rPr>
        <w:t>升温阶次</w:t>
      </w:r>
      <w:r w:rsidRPr="00206FEE">
        <w:rPr>
          <w:rFonts w:hint="eastAsia"/>
          <w:sz w:val="24"/>
          <w:szCs w:val="24"/>
        </w:rPr>
        <w:t>;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/min</w:t>
      </w:r>
      <w:r w:rsidRPr="00206FEE">
        <w:rPr>
          <w:rFonts w:hint="eastAsia"/>
          <w:sz w:val="24"/>
          <w:szCs w:val="24"/>
        </w:rPr>
        <w:t>—升温速率</w:t>
      </w:r>
      <w:r w:rsidRPr="00206FEE">
        <w:rPr>
          <w:rFonts w:hint="eastAsia"/>
          <w:sz w:val="24"/>
          <w:szCs w:val="24"/>
        </w:rPr>
        <w:t>; Hold min</w:t>
      </w:r>
      <w:r w:rsidRPr="00206FEE">
        <w:rPr>
          <w:rFonts w:hint="eastAsia"/>
          <w:sz w:val="24"/>
          <w:szCs w:val="24"/>
        </w:rPr>
        <w:t>保持的时间</w:t>
      </w:r>
      <w:r w:rsidRPr="00206FEE">
        <w:rPr>
          <w:rFonts w:hint="eastAsia"/>
          <w:sz w:val="24"/>
          <w:szCs w:val="24"/>
        </w:rPr>
        <w:t>:</w:t>
      </w:r>
      <w:r w:rsidRPr="00206FEE">
        <w:rPr>
          <w:rFonts w:hint="eastAsia"/>
          <w:sz w:val="24"/>
          <w:szCs w:val="24"/>
        </w:rPr>
        <w:t>输入柱子的平衡时间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1min)</w:t>
      </w:r>
      <w:r w:rsidRPr="00206FEE">
        <w:rPr>
          <w:rFonts w:hint="eastAsia"/>
          <w:sz w:val="24"/>
          <w:szCs w:val="24"/>
        </w:rPr>
        <w:t>。</w:t>
      </w:r>
    </w:p>
    <w:p w:rsidR="0005454B" w:rsidRPr="00206FEE" w:rsidRDefault="000B7E04" w:rsidP="00206FE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6FEE">
        <w:rPr>
          <w:rFonts w:hint="eastAsia"/>
          <w:sz w:val="24"/>
          <w:szCs w:val="24"/>
        </w:rPr>
        <w:t>FID</w:t>
      </w:r>
      <w:r w:rsidRPr="00206FEE">
        <w:rPr>
          <w:rFonts w:hint="eastAsia"/>
          <w:sz w:val="24"/>
          <w:szCs w:val="24"/>
        </w:rPr>
        <w:t>检测器参数设定：击“</w:t>
      </w:r>
      <w:r w:rsidRPr="00206FEE">
        <w:rPr>
          <w:rFonts w:hint="eastAsia"/>
          <w:sz w:val="24"/>
          <w:szCs w:val="24"/>
        </w:rPr>
        <w:t>FID-F1ont</w:t>
      </w:r>
      <w:r w:rsidRPr="00206FEE">
        <w:rPr>
          <w:rFonts w:hint="eastAsia"/>
          <w:sz w:val="24"/>
          <w:szCs w:val="24"/>
        </w:rPr>
        <w:t>”按钮进入</w:t>
      </w:r>
      <w:r w:rsidRPr="00206FEE">
        <w:rPr>
          <w:rFonts w:hint="eastAsia"/>
          <w:sz w:val="24"/>
          <w:szCs w:val="24"/>
        </w:rPr>
        <w:t>FDD</w:t>
      </w:r>
      <w:r w:rsidRPr="00206FEE">
        <w:rPr>
          <w:rFonts w:hint="eastAsia"/>
          <w:sz w:val="24"/>
          <w:szCs w:val="24"/>
        </w:rPr>
        <w:t>检测器设定画面。在空白框内输入</w:t>
      </w:r>
      <w:r w:rsidRPr="00206FEE">
        <w:rPr>
          <w:rFonts w:hint="eastAsia"/>
          <w:sz w:val="24"/>
          <w:szCs w:val="24"/>
        </w:rPr>
        <w:t>:H2-30m1/min;air-400m1/min:</w:t>
      </w:r>
      <w:r w:rsidRPr="00206FEE">
        <w:rPr>
          <w:rFonts w:hint="eastAsia"/>
          <w:sz w:val="24"/>
          <w:szCs w:val="24"/>
        </w:rPr>
        <w:t>检测器温度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300</w:t>
      </w:r>
      <w:r w:rsidRPr="00206FEE">
        <w:rPr>
          <w:rFonts w:hint="eastAsia"/>
          <w:sz w:val="24"/>
          <w:szCs w:val="24"/>
        </w:rPr>
        <w:t>℃</w:t>
      </w:r>
      <w:r w:rsidRPr="00206FEE">
        <w:rPr>
          <w:rFonts w:hint="eastAsia"/>
          <w:sz w:val="24"/>
          <w:szCs w:val="24"/>
        </w:rPr>
        <w:t>);</w:t>
      </w:r>
      <w:r w:rsidRPr="00206FEE">
        <w:rPr>
          <w:rFonts w:hint="eastAsia"/>
          <w:sz w:val="24"/>
          <w:szCs w:val="24"/>
        </w:rPr>
        <w:t>辅助气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25m1/min)</w:t>
      </w:r>
      <w:r w:rsidRPr="00206FEE">
        <w:rPr>
          <w:rFonts w:hint="eastAsia"/>
          <w:sz w:val="24"/>
          <w:szCs w:val="24"/>
        </w:rPr>
        <w:t>或辅助气及柱流量的和为恒定值</w:t>
      </w:r>
      <w:r w:rsidRPr="00206FEE">
        <w:rPr>
          <w:rFonts w:hint="eastAsia"/>
          <w:sz w:val="24"/>
          <w:szCs w:val="24"/>
        </w:rPr>
        <w:t>(</w:t>
      </w:r>
      <w:r w:rsidRPr="00206FEE">
        <w:rPr>
          <w:rFonts w:hint="eastAsia"/>
          <w:sz w:val="24"/>
          <w:szCs w:val="24"/>
        </w:rPr>
        <w:t>如</w:t>
      </w:r>
      <w:r w:rsidRPr="00206FEE">
        <w:rPr>
          <w:rFonts w:hint="eastAsia"/>
          <w:sz w:val="24"/>
          <w:szCs w:val="24"/>
        </w:rPr>
        <w:t>25m1/min)---</w:t>
      </w:r>
      <w:r w:rsidRPr="00206FEE">
        <w:rPr>
          <w:rFonts w:hint="eastAsia"/>
          <w:sz w:val="24"/>
          <w:szCs w:val="24"/>
        </w:rPr>
        <w:t>当程序升温时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柱流量变化</w:t>
      </w:r>
      <w:r w:rsidRPr="00206FEE">
        <w:rPr>
          <w:rFonts w:hint="eastAsia"/>
          <w:sz w:val="24"/>
          <w:szCs w:val="24"/>
        </w:rPr>
        <w:t xml:space="preserve">, </w:t>
      </w:r>
      <w:r w:rsidRPr="00206FEE">
        <w:rPr>
          <w:rFonts w:hint="eastAsia"/>
          <w:sz w:val="24"/>
          <w:szCs w:val="24"/>
        </w:rPr>
        <w:t>仪器会相应调整辅助气的流量</w:t>
      </w:r>
      <w:r w:rsidRPr="00206FEE">
        <w:rPr>
          <w:rFonts w:hint="eastAsia"/>
          <w:sz w:val="24"/>
          <w:szCs w:val="24"/>
        </w:rPr>
        <w:t>,</w:t>
      </w:r>
      <w:r w:rsidRPr="00206FEE">
        <w:rPr>
          <w:rFonts w:hint="eastAsia"/>
          <w:sz w:val="24"/>
          <w:szCs w:val="24"/>
        </w:rPr>
        <w:t>使到达检测器的总流量不变</w:t>
      </w:r>
      <w:r w:rsidRPr="00206FEE">
        <w:rPr>
          <w:rFonts w:hint="eastAsia"/>
          <w:sz w:val="24"/>
          <w:szCs w:val="24"/>
        </w:rPr>
        <w:t>;</w:t>
      </w:r>
      <w:r w:rsidRPr="00206FEE">
        <w:rPr>
          <w:rFonts w:hint="eastAsia"/>
          <w:sz w:val="24"/>
          <w:szCs w:val="24"/>
        </w:rPr>
        <w:t>并选中左边的所有方框。</w:t>
      </w:r>
    </w:p>
    <w:p w:rsidR="0005454B" w:rsidRPr="0005454B" w:rsidRDefault="0005454B" w:rsidP="0005454B"/>
    <w:p w:rsidR="0005454B" w:rsidRDefault="0005454B" w:rsidP="0005454B"/>
    <w:p w:rsidR="0005454B" w:rsidRDefault="0005454B" w:rsidP="0005454B"/>
    <w:p w:rsidR="00A60E12" w:rsidRPr="0005454B" w:rsidRDefault="00A60E12" w:rsidP="0005454B">
      <w:pPr>
        <w:ind w:firstLineChars="200" w:firstLine="420"/>
      </w:pPr>
    </w:p>
    <w:sectPr w:rsidR="00A60E12" w:rsidRPr="0005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1B" w:rsidRDefault="000D4C1B" w:rsidP="00A60E12">
      <w:r>
        <w:separator/>
      </w:r>
    </w:p>
  </w:endnote>
  <w:endnote w:type="continuationSeparator" w:id="0">
    <w:p w:rsidR="000D4C1B" w:rsidRDefault="000D4C1B" w:rsidP="00A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1B" w:rsidRDefault="000D4C1B" w:rsidP="00A60E12">
      <w:r>
        <w:separator/>
      </w:r>
    </w:p>
  </w:footnote>
  <w:footnote w:type="continuationSeparator" w:id="0">
    <w:p w:rsidR="000D4C1B" w:rsidRDefault="000D4C1B" w:rsidP="00A6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23E8"/>
    <w:multiLevelType w:val="hybridMultilevel"/>
    <w:tmpl w:val="7C787120"/>
    <w:lvl w:ilvl="0" w:tplc="9EAE0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DB1C44"/>
    <w:multiLevelType w:val="hybridMultilevel"/>
    <w:tmpl w:val="9224DB24"/>
    <w:lvl w:ilvl="0" w:tplc="2E246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12"/>
    <w:rsid w:val="0005454B"/>
    <w:rsid w:val="00076F88"/>
    <w:rsid w:val="000B7E04"/>
    <w:rsid w:val="000D4C1B"/>
    <w:rsid w:val="001412D6"/>
    <w:rsid w:val="00206FEE"/>
    <w:rsid w:val="00360412"/>
    <w:rsid w:val="004F4970"/>
    <w:rsid w:val="00A60E12"/>
    <w:rsid w:val="00B722D9"/>
    <w:rsid w:val="00C9474E"/>
    <w:rsid w:val="00D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991EF-9262-4C7E-B1BB-8F725187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E12"/>
    <w:rPr>
      <w:sz w:val="18"/>
      <w:szCs w:val="18"/>
    </w:rPr>
  </w:style>
  <w:style w:type="paragraph" w:styleId="a5">
    <w:name w:val="List Paragraph"/>
    <w:basedOn w:val="a"/>
    <w:uiPriority w:val="34"/>
    <w:qFormat/>
    <w:rsid w:val="00A60E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3216-D670-440F-8F7D-5D2970BD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波</dc:creator>
  <cp:keywords/>
  <dc:description/>
  <cp:lastModifiedBy>吴 波</cp:lastModifiedBy>
  <cp:revision>4</cp:revision>
  <dcterms:created xsi:type="dcterms:W3CDTF">2018-05-18T05:46:00Z</dcterms:created>
  <dcterms:modified xsi:type="dcterms:W3CDTF">2018-05-18T05:51:00Z</dcterms:modified>
</cp:coreProperties>
</file>