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427" w:rsidRDefault="00AC1F67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文件三</w:t>
      </w:r>
    </w:p>
    <w:p w:rsidR="00D46427" w:rsidRPr="00195F19" w:rsidRDefault="00195F19" w:rsidP="00195F1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  <w:sectPr w:rsidR="00D46427" w:rsidRPr="00195F19">
          <w:footerReference w:type="default" r:id="rId7"/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564515</wp:posOffset>
            </wp:positionV>
            <wp:extent cx="7277100" cy="435102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F67">
        <w:rPr>
          <w:rFonts w:ascii="方正小标宋简体" w:eastAsia="方正小标宋简体" w:hAnsi="方正小标宋简体" w:cs="方正小标宋简体" w:hint="eastAsia"/>
          <w:sz w:val="44"/>
          <w:szCs w:val="44"/>
        </w:rPr>
        <w:t>毕业生团员组织关系转接工作指引</w:t>
      </w:r>
      <w:bookmarkStart w:id="0" w:name="_Hlk40972030"/>
      <w:bookmarkEnd w:id="0"/>
    </w:p>
    <w:p w:rsidR="00D46427" w:rsidRPr="001506C2" w:rsidRDefault="00AC1F67" w:rsidP="001506C2">
      <w:pPr>
        <w:rPr>
          <w:rFonts w:asciiTheme="majorEastAsia" w:eastAsiaTheme="majorEastAsia" w:hAnsiTheme="majorEastAsia"/>
          <w:color w:val="C0504D" w:themeColor="accent2"/>
        </w:rPr>
      </w:pPr>
      <w:r w:rsidRPr="001506C2">
        <w:rPr>
          <w:rFonts w:asciiTheme="majorEastAsia" w:eastAsiaTheme="majorEastAsia" w:hAnsiTheme="majorEastAsia" w:hint="eastAsia"/>
          <w:color w:val="C0504D" w:themeColor="accent2"/>
        </w:rPr>
        <w:lastRenderedPageBreak/>
        <w:t>注</w:t>
      </w:r>
      <w:r w:rsidR="001506C2" w:rsidRPr="001506C2">
        <w:rPr>
          <w:rFonts w:asciiTheme="majorEastAsia" w:eastAsiaTheme="majorEastAsia" w:hAnsiTheme="majorEastAsia" w:hint="eastAsia"/>
          <w:color w:val="C0504D" w:themeColor="accent2"/>
        </w:rPr>
        <w:t>：①</w:t>
      </w:r>
      <w:r w:rsidRPr="001506C2">
        <w:rPr>
          <w:rFonts w:asciiTheme="majorEastAsia" w:eastAsiaTheme="majorEastAsia" w:hAnsiTheme="majorEastAsia" w:hint="eastAsia"/>
          <w:color w:val="C0504D" w:themeColor="accent2"/>
        </w:rPr>
        <w:t>自2019年起，“智慧团建”系统不再设置“退回原籍”功能，未落实就业去向的毕业生团员如需将组织关系转回生源地或原籍地，应由团员本人发起转接流程或由团支部发起经团员本人确认后，将团组织关系转接到生源地（原籍地）的乡镇（街道）的村（社区）团组织；特殊情况下无法确定应转入团支部的，可转接到乡镇街道“流动团员团支部”。</w:t>
      </w:r>
    </w:p>
    <w:p w:rsidR="001506C2" w:rsidRPr="001506C2" w:rsidRDefault="001506C2" w:rsidP="001506C2">
      <w:pPr>
        <w:ind w:firstLineChars="200" w:firstLine="420"/>
        <w:rPr>
          <w:rFonts w:asciiTheme="majorEastAsia" w:eastAsiaTheme="majorEastAsia" w:hAnsiTheme="majorEastAsia"/>
          <w:color w:val="C0504D" w:themeColor="accent2"/>
          <w:shd w:val="clear" w:color="auto" w:fill="FFFFFF"/>
        </w:rPr>
      </w:pPr>
      <w:r w:rsidRPr="001506C2">
        <w:rPr>
          <w:rFonts w:asciiTheme="majorEastAsia" w:eastAsiaTheme="majorEastAsia" w:hAnsiTheme="majorEastAsia" w:hint="eastAsia"/>
          <w:color w:val="C0504D" w:themeColor="accent2"/>
        </w:rPr>
        <w:t>②</w:t>
      </w:r>
      <w:r w:rsidRPr="001506C2">
        <w:rPr>
          <w:rFonts w:asciiTheme="majorEastAsia" w:eastAsiaTheme="majorEastAsia" w:hAnsiTheme="majorEastAsia" w:hint="eastAsia"/>
          <w:color w:val="C0504D" w:themeColor="accent2"/>
          <w:shd w:val="clear" w:color="auto" w:fill="FFFFFF"/>
        </w:rPr>
        <w:t>2020年起，广东在全国试点的“智慧团建”移动版已同全团“智慧团建”PC</w:t>
      </w:r>
      <w:proofErr w:type="gramStart"/>
      <w:r w:rsidRPr="001506C2">
        <w:rPr>
          <w:rFonts w:asciiTheme="majorEastAsia" w:eastAsiaTheme="majorEastAsia" w:hAnsiTheme="majorEastAsia" w:hint="eastAsia"/>
          <w:color w:val="C0504D" w:themeColor="accent2"/>
          <w:shd w:val="clear" w:color="auto" w:fill="FFFFFF"/>
        </w:rPr>
        <w:t>版完成</w:t>
      </w:r>
      <w:proofErr w:type="gramEnd"/>
      <w:r w:rsidRPr="001506C2">
        <w:rPr>
          <w:rFonts w:asciiTheme="majorEastAsia" w:eastAsiaTheme="majorEastAsia" w:hAnsiTheme="majorEastAsia" w:hint="eastAsia"/>
          <w:color w:val="C0504D" w:themeColor="accent2"/>
          <w:shd w:val="clear" w:color="auto" w:fill="FFFFFF"/>
        </w:rPr>
        <w:t>系统对接</w:t>
      </w:r>
      <w:r w:rsidRPr="001506C2">
        <w:rPr>
          <w:rFonts w:asciiTheme="majorEastAsia" w:eastAsiaTheme="majorEastAsia" w:hAnsiTheme="majorEastAsia" w:hint="eastAsia"/>
          <w:color w:val="C0504D" w:themeColor="accent2"/>
          <w:shd w:val="clear" w:color="auto" w:fill="FFFFFF"/>
        </w:rPr>
        <w:t>，</w:t>
      </w:r>
      <w:r w:rsidRPr="001506C2">
        <w:rPr>
          <w:rFonts w:asciiTheme="majorEastAsia" w:eastAsiaTheme="majorEastAsia" w:hAnsiTheme="majorEastAsia" w:hint="eastAsia"/>
          <w:color w:val="C0504D" w:themeColor="accent2"/>
          <w:shd w:val="clear" w:color="auto" w:fill="FFFFFF"/>
        </w:rPr>
        <w:t>团员应通过广东“智慧团建”完成跨省跨系统的组织关系转接工作。</w:t>
      </w:r>
    </w:p>
    <w:p w:rsidR="001506C2" w:rsidRPr="001506C2" w:rsidRDefault="001506C2" w:rsidP="001506C2">
      <w:pPr>
        <w:ind w:firstLineChars="200" w:firstLine="420"/>
        <w:rPr>
          <w:rFonts w:asciiTheme="majorEastAsia" w:eastAsiaTheme="majorEastAsia" w:hAnsiTheme="majorEastAsia"/>
          <w:color w:val="C0504D" w:themeColor="accent2"/>
          <w:shd w:val="clear" w:color="auto" w:fill="FFFFFF"/>
        </w:rPr>
      </w:pPr>
      <w:bookmarkStart w:id="1" w:name="_GoBack"/>
      <w:bookmarkEnd w:id="1"/>
      <w:r w:rsidRPr="001506C2">
        <w:rPr>
          <w:rFonts w:asciiTheme="majorEastAsia" w:eastAsiaTheme="majorEastAsia" w:hAnsiTheme="majorEastAsia" w:hint="eastAsia"/>
          <w:color w:val="C0504D" w:themeColor="accent2"/>
          <w:shd w:val="clear" w:color="auto" w:fill="FFFFFF"/>
        </w:rPr>
        <w:t>从广东转出到省外普通单位（非共青团广东省委所辖团组织）的毕业生团员，</w:t>
      </w:r>
      <w:r w:rsidRPr="001506C2">
        <w:rPr>
          <w:rFonts w:asciiTheme="majorEastAsia" w:eastAsiaTheme="majorEastAsia" w:hAnsiTheme="majorEastAsia" w:hint="eastAsia"/>
          <w:color w:val="C0504D" w:themeColor="accent2"/>
          <w:shd w:val="clear" w:color="auto" w:fill="FFFFFF"/>
        </w:rPr>
        <w:t>发出的申请通过后将在“智慧团建”中进行审核，审核超过十个自然</w:t>
      </w:r>
      <w:proofErr w:type="gramStart"/>
      <w:r w:rsidRPr="001506C2">
        <w:rPr>
          <w:rFonts w:asciiTheme="majorEastAsia" w:eastAsiaTheme="majorEastAsia" w:hAnsiTheme="majorEastAsia" w:hint="eastAsia"/>
          <w:color w:val="C0504D" w:themeColor="accent2"/>
          <w:shd w:val="clear" w:color="auto" w:fill="FFFFFF"/>
        </w:rPr>
        <w:t>日系统</w:t>
      </w:r>
      <w:proofErr w:type="gramEnd"/>
      <w:r w:rsidRPr="001506C2">
        <w:rPr>
          <w:rFonts w:asciiTheme="majorEastAsia" w:eastAsiaTheme="majorEastAsia" w:hAnsiTheme="majorEastAsia" w:hint="eastAsia"/>
          <w:color w:val="C0504D" w:themeColor="accent2"/>
          <w:shd w:val="clear" w:color="auto" w:fill="FFFFFF"/>
        </w:rPr>
        <w:t>将自动取消，</w:t>
      </w:r>
      <w:r w:rsidRPr="001506C2">
        <w:rPr>
          <w:rFonts w:asciiTheme="majorEastAsia" w:eastAsiaTheme="majorEastAsia" w:hAnsiTheme="majorEastAsia" w:hint="eastAsia"/>
          <w:color w:val="C0504D" w:themeColor="accent2"/>
          <w:shd w:val="clear" w:color="auto" w:fill="FFFFFF"/>
        </w:rPr>
        <w:t>广东团员申请转至北京、福建所辖团组织的，应按当地要求完成团员报到。</w:t>
      </w:r>
    </w:p>
    <w:p w:rsidR="001506C2" w:rsidRPr="001506C2" w:rsidRDefault="001506C2" w:rsidP="001506C2">
      <w:pPr>
        <w:spacing w:line="560" w:lineRule="exact"/>
        <w:ind w:firstLineChars="200" w:firstLine="480"/>
        <w:rPr>
          <w:rFonts w:asciiTheme="majorEastAsia" w:eastAsiaTheme="majorEastAsia" w:hAnsiTheme="majorEastAsia" w:hint="eastAsia"/>
          <w:color w:val="C0504D" w:themeColor="accent2"/>
          <w:sz w:val="24"/>
          <w:shd w:val="clear" w:color="auto" w:fill="FFFFFF"/>
        </w:rPr>
      </w:pPr>
    </w:p>
    <w:p w:rsidR="001506C2" w:rsidRPr="001506C2" w:rsidRDefault="001506C2" w:rsidP="001506C2">
      <w:pPr>
        <w:ind w:firstLineChars="200" w:firstLine="480"/>
        <w:rPr>
          <w:rFonts w:hint="eastAsia"/>
          <w:color w:val="C00000"/>
          <w:sz w:val="24"/>
        </w:rPr>
      </w:pPr>
    </w:p>
    <w:sectPr w:rsidR="001506C2" w:rsidRPr="001506C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589" w:rsidRDefault="00574589">
      <w:r>
        <w:separator/>
      </w:r>
    </w:p>
  </w:endnote>
  <w:endnote w:type="continuationSeparator" w:id="0">
    <w:p w:rsidR="00574589" w:rsidRDefault="0057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427" w:rsidRDefault="00AC1F67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D46427" w:rsidRDefault="00AC1F67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style="position:absolute;margin-left:-16.15pt;margin-top:0;width:35.05pt;height:18.15pt;z-index:2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" filled="f" stroked="f">
              <v:textbox style="mso-fit-shape-to-text:t" inset="0,0,0,0">
                <w:txbxContent>
                  <w:p w:rsidR="00D46427" w:rsidRDefault="00AC1F67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589" w:rsidRDefault="00574589">
      <w:r>
        <w:separator/>
      </w:r>
    </w:p>
  </w:footnote>
  <w:footnote w:type="continuationSeparator" w:id="0">
    <w:p w:rsidR="00574589" w:rsidRDefault="0057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27"/>
    <w:rsid w:val="001506C2"/>
    <w:rsid w:val="00195F19"/>
    <w:rsid w:val="00574589"/>
    <w:rsid w:val="00AC1F67"/>
    <w:rsid w:val="00D4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A1962"/>
  <w15:docId w15:val="{0269A12D-F718-44AF-964E-FF0BB662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sz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王 森</cp:lastModifiedBy>
  <cp:revision>4</cp:revision>
  <dcterms:created xsi:type="dcterms:W3CDTF">2019-05-09T09:43:00Z</dcterms:created>
  <dcterms:modified xsi:type="dcterms:W3CDTF">2020-05-21T09:06:00Z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